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F69A4C0" w:rsidR="00E90E49" w:rsidRPr="00403924" w:rsidRDefault="00E90E49" w:rsidP="00E35559">
      <w:pPr>
        <w:pStyle w:val="3GPPHeader"/>
        <w:spacing w:after="60"/>
        <w:rPr>
          <w:rFonts w:cs="Arial"/>
          <w:sz w:val="32"/>
          <w:szCs w:val="32"/>
          <w:lang w:val="en-GB"/>
        </w:rPr>
      </w:pPr>
      <w:r w:rsidRPr="00814C04">
        <w:rPr>
          <w:rFonts w:cs="Arial"/>
        </w:rPr>
        <w:t>3</w:t>
      </w:r>
      <w:bookmarkStart w:id="0" w:name="_Ref522188765"/>
      <w:bookmarkEnd w:id="0"/>
      <w:r w:rsidRPr="00814C04">
        <w:rPr>
          <w:rFonts w:cs="Arial"/>
        </w:rPr>
        <w:t>GPP TSG-RAN WG</w:t>
      </w:r>
      <w:r w:rsidR="008F1C4E" w:rsidRPr="00814C04">
        <w:rPr>
          <w:rFonts w:cs="Arial"/>
        </w:rPr>
        <w:t>1</w:t>
      </w:r>
      <w:r w:rsidRPr="00814C04">
        <w:rPr>
          <w:rFonts w:cs="Arial"/>
        </w:rPr>
        <w:t xml:space="preserve"> </w:t>
      </w:r>
      <w:r w:rsidR="008F1C4E" w:rsidRPr="00814C04">
        <w:rPr>
          <w:rFonts w:cs="Arial"/>
        </w:rPr>
        <w:t xml:space="preserve">Meeting </w:t>
      </w:r>
      <w:r w:rsidRPr="00814C04">
        <w:rPr>
          <w:rFonts w:cs="Arial"/>
        </w:rPr>
        <w:t>#</w:t>
      </w:r>
      <w:r w:rsidR="00CE0BF7" w:rsidRPr="00814C04">
        <w:rPr>
          <w:rFonts w:cs="Arial"/>
        </w:rPr>
        <w:t>9</w:t>
      </w:r>
      <w:r w:rsidR="00FC1F66" w:rsidRPr="00814C04">
        <w:rPr>
          <w:rFonts w:cs="Arial"/>
        </w:rPr>
        <w:t>6</w:t>
      </w:r>
      <w:r w:rsidRPr="00814C04">
        <w:rPr>
          <w:rFonts w:cs="Arial"/>
        </w:rPr>
        <w:tab/>
      </w:r>
      <w:r w:rsidR="00403924" w:rsidRPr="00814C04">
        <w:rPr>
          <w:rFonts w:cs="Arial"/>
          <w:sz w:val="32"/>
          <w:szCs w:val="32"/>
        </w:rPr>
        <w:t>R1-</w:t>
      </w:r>
      <w:r w:rsidR="00150E8B" w:rsidRPr="00150E8B">
        <w:rPr>
          <w:rFonts w:cs="Arial"/>
          <w:sz w:val="32"/>
          <w:szCs w:val="32"/>
        </w:rPr>
        <w:t>1903245</w:t>
      </w:r>
    </w:p>
    <w:p w14:paraId="60A5317D" w14:textId="5AA2FDF6" w:rsidR="00E90E49" w:rsidRPr="00814C04" w:rsidRDefault="00FC1F66" w:rsidP="00357380">
      <w:pPr>
        <w:pStyle w:val="3GPPHeader"/>
        <w:rPr>
          <w:rFonts w:cs="Arial"/>
        </w:rPr>
      </w:pPr>
      <w:r w:rsidRPr="00814C04">
        <w:rPr>
          <w:rFonts w:cs="Arial"/>
        </w:rPr>
        <w:t>Athens</w:t>
      </w:r>
      <w:r w:rsidR="008C6630" w:rsidRPr="00814C04">
        <w:rPr>
          <w:rFonts w:cs="Arial"/>
        </w:rPr>
        <w:t xml:space="preserve">, </w:t>
      </w:r>
      <w:r w:rsidRPr="00814C04">
        <w:rPr>
          <w:rFonts w:cs="Arial"/>
        </w:rPr>
        <w:t>Greece</w:t>
      </w:r>
      <w:r w:rsidR="008C6630" w:rsidRPr="00814C04">
        <w:rPr>
          <w:rFonts w:cs="Arial"/>
        </w:rPr>
        <w:t xml:space="preserve">, </w:t>
      </w:r>
      <w:r w:rsidR="001C3CA7" w:rsidRPr="00814C04">
        <w:rPr>
          <w:rFonts w:cs="Arial"/>
        </w:rPr>
        <w:t>25</w:t>
      </w:r>
      <w:r w:rsidR="001C3CA7" w:rsidRPr="00814C04">
        <w:rPr>
          <w:rFonts w:cs="Arial"/>
          <w:vertAlign w:val="superscript"/>
        </w:rPr>
        <w:t>th</w:t>
      </w:r>
      <w:r w:rsidR="001C3CA7" w:rsidRPr="00814C04">
        <w:rPr>
          <w:rFonts w:cs="Arial"/>
        </w:rPr>
        <w:t xml:space="preserve"> </w:t>
      </w:r>
      <w:r w:rsidRPr="00814C04">
        <w:rPr>
          <w:rFonts w:cs="Arial"/>
        </w:rPr>
        <w:t>February</w:t>
      </w:r>
      <w:r w:rsidR="001C3CA7" w:rsidRPr="00814C04">
        <w:rPr>
          <w:rFonts w:cs="Arial"/>
        </w:rPr>
        <w:t xml:space="preserve"> </w:t>
      </w:r>
      <w:r w:rsidR="008C6630" w:rsidRPr="00814C04">
        <w:rPr>
          <w:rFonts w:cs="Arial"/>
        </w:rPr>
        <w:t xml:space="preserve">– </w:t>
      </w:r>
      <w:r w:rsidR="001C3CA7" w:rsidRPr="00814C04">
        <w:rPr>
          <w:rFonts w:cs="Arial"/>
        </w:rPr>
        <w:t>1</w:t>
      </w:r>
      <w:r w:rsidR="001C3CA7" w:rsidRPr="00814C04">
        <w:rPr>
          <w:rFonts w:cs="Arial"/>
          <w:vertAlign w:val="superscript"/>
        </w:rPr>
        <w:t>st</w:t>
      </w:r>
      <w:r w:rsidR="001C3CA7" w:rsidRPr="00814C04">
        <w:rPr>
          <w:rFonts w:cs="Arial"/>
        </w:rPr>
        <w:t xml:space="preserve"> </w:t>
      </w:r>
      <w:r w:rsidR="005D1456" w:rsidRPr="00814C04">
        <w:rPr>
          <w:rFonts w:cs="Arial"/>
        </w:rPr>
        <w:t>March</w:t>
      </w:r>
      <w:r w:rsidR="008C6630" w:rsidRPr="00814C04">
        <w:rPr>
          <w:rFonts w:cs="Arial"/>
        </w:rPr>
        <w:t xml:space="preserve"> 201</w:t>
      </w:r>
      <w:r w:rsidRPr="00814C04">
        <w:rPr>
          <w:rFonts w:cs="Arial"/>
        </w:rPr>
        <w:t>9</w:t>
      </w:r>
    </w:p>
    <w:p w14:paraId="679433B5" w14:textId="77777777" w:rsidR="001C3CA7" w:rsidRPr="00814C04" w:rsidRDefault="001C3CA7" w:rsidP="00311702">
      <w:pPr>
        <w:pStyle w:val="3GPPHeader"/>
        <w:rPr>
          <w:rFonts w:cs="Arial"/>
          <w:sz w:val="22"/>
        </w:rPr>
      </w:pPr>
    </w:p>
    <w:p w14:paraId="3C6869D1" w14:textId="6F92A36B" w:rsidR="00E90E49" w:rsidRPr="00814C04" w:rsidRDefault="00E90E49" w:rsidP="00311702">
      <w:pPr>
        <w:pStyle w:val="3GPPHeader"/>
        <w:rPr>
          <w:rFonts w:cs="Arial"/>
          <w:sz w:val="22"/>
        </w:rPr>
      </w:pPr>
      <w:r w:rsidRPr="00814C04">
        <w:rPr>
          <w:rFonts w:cs="Arial"/>
          <w:sz w:val="22"/>
        </w:rPr>
        <w:t>Agenda Item:</w:t>
      </w:r>
      <w:r w:rsidRPr="00814C04">
        <w:rPr>
          <w:rFonts w:cs="Arial"/>
          <w:sz w:val="22"/>
        </w:rPr>
        <w:tab/>
      </w:r>
      <w:r w:rsidR="009B45E9" w:rsidRPr="00814C04">
        <w:rPr>
          <w:rFonts w:cs="Arial"/>
          <w:sz w:val="22"/>
        </w:rPr>
        <w:t>6.2.1.3</w:t>
      </w:r>
      <w:r w:rsidR="009B45E9" w:rsidRPr="00814C04">
        <w:rPr>
          <w:rFonts w:cs="Arial"/>
          <w:sz w:val="20"/>
        </w:rPr>
        <w:t xml:space="preserve">   </w:t>
      </w:r>
    </w:p>
    <w:p w14:paraId="0CB055DD" w14:textId="77777777" w:rsidR="00E90E49" w:rsidRPr="00814C04" w:rsidRDefault="003D3C45" w:rsidP="00F64C2B">
      <w:pPr>
        <w:pStyle w:val="3GPPHeader"/>
        <w:rPr>
          <w:rFonts w:cs="Arial"/>
          <w:sz w:val="22"/>
        </w:rPr>
      </w:pPr>
      <w:r w:rsidRPr="00814C04">
        <w:rPr>
          <w:rFonts w:cs="Arial"/>
          <w:sz w:val="22"/>
        </w:rPr>
        <w:t>Source:</w:t>
      </w:r>
      <w:r w:rsidR="00E90E49" w:rsidRPr="00814C04">
        <w:rPr>
          <w:rFonts w:cs="Arial"/>
          <w:sz w:val="22"/>
        </w:rPr>
        <w:tab/>
      </w:r>
      <w:r w:rsidR="00F64C2B" w:rsidRPr="00814C04">
        <w:rPr>
          <w:rFonts w:cs="Arial"/>
          <w:sz w:val="22"/>
        </w:rPr>
        <w:t>Ericsson</w:t>
      </w:r>
    </w:p>
    <w:p w14:paraId="63DAB814" w14:textId="415410E2" w:rsidR="00E90E49" w:rsidRPr="00814C04" w:rsidRDefault="003D3C45" w:rsidP="00941D16">
      <w:pPr>
        <w:pStyle w:val="3GPPHeader"/>
        <w:ind w:left="1701" w:hanging="1701"/>
        <w:rPr>
          <w:rFonts w:cs="Arial"/>
          <w:sz w:val="22"/>
        </w:rPr>
      </w:pPr>
      <w:r w:rsidRPr="00814C04">
        <w:rPr>
          <w:rFonts w:cs="Arial"/>
          <w:sz w:val="22"/>
        </w:rPr>
        <w:t>Title:</w:t>
      </w:r>
      <w:r w:rsidR="00E90E49" w:rsidRPr="00814C04">
        <w:rPr>
          <w:rFonts w:cs="Arial"/>
          <w:sz w:val="22"/>
        </w:rPr>
        <w:tab/>
      </w:r>
      <w:r w:rsidR="00941D16" w:rsidRPr="00941D16">
        <w:rPr>
          <w:rFonts w:cs="Arial"/>
          <w:sz w:val="22"/>
        </w:rPr>
        <w:t>Feature lead summary for Scheduling of multiple DL/UL transport blocks for LTE-MTC</w:t>
      </w:r>
    </w:p>
    <w:p w14:paraId="58D4CB54" w14:textId="2BC0E9EC" w:rsidR="00E90E49" w:rsidRPr="00814C04" w:rsidRDefault="00E90E49" w:rsidP="00D546FF">
      <w:pPr>
        <w:pStyle w:val="3GPPHeader"/>
        <w:rPr>
          <w:rFonts w:cs="Arial"/>
          <w:sz w:val="22"/>
        </w:rPr>
      </w:pPr>
      <w:r w:rsidRPr="00814C04">
        <w:rPr>
          <w:rFonts w:cs="Arial"/>
          <w:sz w:val="22"/>
        </w:rPr>
        <w:t>Document for:</w:t>
      </w:r>
      <w:r w:rsidRPr="00814C04">
        <w:rPr>
          <w:rFonts w:cs="Arial"/>
          <w:sz w:val="22"/>
        </w:rPr>
        <w:tab/>
      </w:r>
      <w:r w:rsidR="000C15EF" w:rsidRPr="00814C04">
        <w:rPr>
          <w:rFonts w:cs="Arial"/>
          <w:sz w:val="22"/>
        </w:rPr>
        <w:t>Discussion and Decision</w:t>
      </w:r>
    </w:p>
    <w:p w14:paraId="76893D37" w14:textId="77777777" w:rsidR="00E90E49" w:rsidRPr="00814C04" w:rsidRDefault="00E90E49" w:rsidP="00E90E49">
      <w:pPr>
        <w:rPr>
          <w:rFonts w:ascii="Arial" w:hAnsi="Arial" w:cs="Arial"/>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0FCEA0ED" w14:textId="2CC06F8C" w:rsidR="009C6A9D" w:rsidRPr="00814C04" w:rsidRDefault="008C6630" w:rsidP="00063671">
      <w:pPr>
        <w:rPr>
          <w:rFonts w:ascii="Arial" w:hAnsi="Arial" w:cs="Arial"/>
        </w:rPr>
      </w:pPr>
      <w:r w:rsidRPr="00814C04">
        <w:rPr>
          <w:rFonts w:ascii="Arial" w:hAnsi="Arial" w:cs="Arial"/>
        </w:rPr>
        <w:t>In total 1</w:t>
      </w:r>
      <w:r w:rsidR="009465E7" w:rsidRPr="00814C04">
        <w:rPr>
          <w:rFonts w:ascii="Arial" w:hAnsi="Arial" w:cs="Arial"/>
        </w:rPr>
        <w:t>1</w:t>
      </w:r>
      <w:r w:rsidR="00DD2551" w:rsidRPr="00814C04">
        <w:rPr>
          <w:rFonts w:ascii="Arial" w:hAnsi="Arial" w:cs="Arial"/>
        </w:rPr>
        <w:t xml:space="preserve"> documents were submitted to this agenda item, and they are listed in the reference section.</w:t>
      </w:r>
      <w:r w:rsidR="00B126D8" w:rsidRPr="00814C04">
        <w:rPr>
          <w:rFonts w:ascii="Arial" w:hAnsi="Arial" w:cs="Arial"/>
        </w:rPr>
        <w:t xml:space="preserve"> </w:t>
      </w:r>
      <w:r w:rsidR="009C6A9D" w:rsidRPr="00814C04">
        <w:rPr>
          <w:rFonts w:ascii="Arial" w:hAnsi="Arial" w:cs="Arial"/>
        </w:rPr>
        <w:t xml:space="preserve">The proposals and observations from each contribution are listed as follows. </w:t>
      </w:r>
    </w:p>
    <w:tbl>
      <w:tblPr>
        <w:tblStyle w:val="TableGrid"/>
        <w:tblW w:w="0" w:type="auto"/>
        <w:tblLook w:val="04A0" w:firstRow="1" w:lastRow="0" w:firstColumn="1" w:lastColumn="0" w:noHBand="0" w:noVBand="1"/>
      </w:tblPr>
      <w:tblGrid>
        <w:gridCol w:w="9629"/>
      </w:tblGrid>
      <w:tr w:rsidR="00201172" w:rsidRPr="00B01055" w14:paraId="2F4532C3" w14:textId="77777777" w:rsidTr="00201172">
        <w:tc>
          <w:tcPr>
            <w:tcW w:w="9629" w:type="dxa"/>
          </w:tcPr>
          <w:p w14:paraId="4CE78C07" w14:textId="327A28F9" w:rsidR="00010F23" w:rsidRPr="00814C04" w:rsidRDefault="00010F23" w:rsidP="00010F23">
            <w:pPr>
              <w:rPr>
                <w:rFonts w:ascii="Arial" w:eastAsia="SimSun" w:hAnsi="Arial" w:cs="Arial"/>
                <w:b/>
              </w:rPr>
            </w:pPr>
            <w:r w:rsidRPr="00814C04">
              <w:rPr>
                <w:rFonts w:ascii="Arial" w:eastAsia="SimSun" w:hAnsi="Arial" w:cs="Arial"/>
                <w:b/>
              </w:rPr>
              <w:t xml:space="preserve">[1] R1-1901510, </w:t>
            </w:r>
            <w:r w:rsidR="00AC1948" w:rsidRPr="00814C04">
              <w:rPr>
                <w:rFonts w:ascii="Arial" w:eastAsia="SimSun" w:hAnsi="Arial" w:cs="Arial"/>
                <w:b/>
              </w:rPr>
              <w:t>“</w:t>
            </w:r>
            <w:r w:rsidRPr="00814C04">
              <w:rPr>
                <w:rFonts w:ascii="Arial" w:eastAsia="SimSun" w:hAnsi="Arial" w:cs="Arial"/>
                <w:b/>
              </w:rPr>
              <w:t>Scheduling of multiple transport blocks</w:t>
            </w:r>
            <w:r w:rsidR="00AC1948" w:rsidRPr="00814C04">
              <w:rPr>
                <w:rFonts w:ascii="Arial" w:eastAsia="SimSun" w:hAnsi="Arial" w:cs="Arial"/>
                <w:b/>
              </w:rPr>
              <w:t>”, Huawei, HiSilicon</w:t>
            </w:r>
          </w:p>
          <w:p w14:paraId="69F3D7F6" w14:textId="77777777" w:rsidR="00010F23" w:rsidRPr="00814C04" w:rsidRDefault="00010F23" w:rsidP="00010F23">
            <w:pPr>
              <w:rPr>
                <w:rFonts w:ascii="Arial" w:eastAsia="SimSun" w:hAnsi="Arial" w:cs="Arial"/>
              </w:rPr>
            </w:pPr>
            <w:r w:rsidRPr="00814C04">
              <w:rPr>
                <w:rFonts w:ascii="Arial" w:eastAsia="SimSun" w:hAnsi="Arial" w:cs="Arial"/>
              </w:rPr>
              <w:t>Observation 1: Time-interleaving may affect the RV updating principle.</w:t>
            </w:r>
          </w:p>
          <w:p w14:paraId="4AB0D607" w14:textId="77777777" w:rsidR="00010F23" w:rsidRPr="00814C04" w:rsidRDefault="00010F23" w:rsidP="00010F23">
            <w:pPr>
              <w:rPr>
                <w:rFonts w:ascii="Arial" w:eastAsia="SimSun" w:hAnsi="Arial" w:cs="Arial"/>
              </w:rPr>
            </w:pPr>
            <w:r w:rsidRPr="00814C04">
              <w:rPr>
                <w:rFonts w:ascii="Arial" w:eastAsia="SimSun" w:hAnsi="Arial" w:cs="Arial"/>
              </w:rPr>
              <w:t>Observation 2: Time-interleaving may affect the frequency hopping.</w:t>
            </w:r>
          </w:p>
          <w:p w14:paraId="7D0FA654" w14:textId="77777777" w:rsidR="00010F23" w:rsidRPr="00814C04" w:rsidRDefault="00010F23" w:rsidP="00010F23">
            <w:pPr>
              <w:rPr>
                <w:rFonts w:ascii="Arial" w:eastAsia="SimSun" w:hAnsi="Arial" w:cs="Arial"/>
              </w:rPr>
            </w:pPr>
            <w:r w:rsidRPr="00814C04">
              <w:rPr>
                <w:rFonts w:ascii="Arial" w:eastAsia="SimSun" w:hAnsi="Arial" w:cs="Arial"/>
              </w:rPr>
              <w:t xml:space="preserve">Proposal 1: Perform evaluation of time-interleaving transmission in multiple TBs scheduling.  </w:t>
            </w:r>
          </w:p>
          <w:p w14:paraId="5C6CD1E9" w14:textId="77777777" w:rsidR="00010F23" w:rsidRPr="00814C04" w:rsidRDefault="00010F23" w:rsidP="00010F23">
            <w:pPr>
              <w:rPr>
                <w:rFonts w:ascii="Arial" w:eastAsia="SimSun" w:hAnsi="Arial" w:cs="Arial"/>
              </w:rPr>
            </w:pPr>
            <w:r w:rsidRPr="00814C04">
              <w:rPr>
                <w:rFonts w:ascii="Arial" w:eastAsia="SimSun" w:hAnsi="Arial" w:cs="Arial"/>
              </w:rPr>
              <w:t xml:space="preserve">Proposal 2: RV updating rule and the frequency hopping pattern should be considered if time-interleaving is supported for multiple TBs scheduling.  </w:t>
            </w:r>
          </w:p>
          <w:p w14:paraId="55BDB8FA" w14:textId="77777777" w:rsidR="00010F23" w:rsidRPr="00814C04" w:rsidRDefault="00010F23" w:rsidP="00010F23">
            <w:pPr>
              <w:rPr>
                <w:rFonts w:ascii="Arial" w:eastAsia="SimSun" w:hAnsi="Arial" w:cs="Arial"/>
              </w:rPr>
            </w:pPr>
            <w:r w:rsidRPr="00814C04">
              <w:rPr>
                <w:rFonts w:ascii="Arial" w:eastAsia="SimSun" w:hAnsi="Arial" w:cs="Arial"/>
              </w:rPr>
              <w:t xml:space="preserve">Proposal 3: Both continuous and discontinuous scheduling for </w:t>
            </w:r>
            <w:proofErr w:type="spellStart"/>
            <w:r w:rsidRPr="00814C04">
              <w:rPr>
                <w:rFonts w:ascii="Arial" w:eastAsia="SimSun" w:hAnsi="Arial" w:cs="Arial"/>
              </w:rPr>
              <w:t>mutiple</w:t>
            </w:r>
            <w:proofErr w:type="spellEnd"/>
            <w:r w:rsidRPr="00814C04">
              <w:rPr>
                <w:rFonts w:ascii="Arial" w:eastAsia="SimSun" w:hAnsi="Arial" w:cs="Arial"/>
              </w:rPr>
              <w:t xml:space="preserve"> TBs should be supported.</w:t>
            </w:r>
          </w:p>
          <w:p w14:paraId="6A6E26C9" w14:textId="77777777" w:rsidR="00010F23" w:rsidRPr="00814C04" w:rsidRDefault="00010F23" w:rsidP="00010F23">
            <w:pPr>
              <w:rPr>
                <w:rFonts w:ascii="Arial" w:eastAsia="SimSun" w:hAnsi="Arial" w:cs="Arial"/>
              </w:rPr>
            </w:pPr>
            <w:r w:rsidRPr="00814C04">
              <w:rPr>
                <w:rFonts w:ascii="Arial" w:eastAsia="SimSun" w:hAnsi="Arial" w:cs="Arial"/>
              </w:rPr>
              <w:t>Proposal 4: Both independent and mixed retransmission scheduling should be supported for multiple TBs scheduling.</w:t>
            </w:r>
          </w:p>
          <w:p w14:paraId="1ED2D04D" w14:textId="77777777" w:rsidR="00010F23" w:rsidRPr="00814C04" w:rsidRDefault="00010F23" w:rsidP="00010F23">
            <w:pPr>
              <w:rPr>
                <w:rFonts w:ascii="Arial" w:eastAsia="SimSun" w:hAnsi="Arial" w:cs="Arial"/>
              </w:rPr>
            </w:pPr>
            <w:r w:rsidRPr="00814C04">
              <w:rPr>
                <w:rFonts w:ascii="Arial" w:eastAsia="SimSun" w:hAnsi="Arial" w:cs="Arial"/>
              </w:rPr>
              <w:t>Proposal 5: For DL unicast of a UE, the following parameter values can be the same across all TBs scheduled by one DCI: MCS, RV, Resource assignment, Number of PDSCH repetitions.</w:t>
            </w:r>
          </w:p>
          <w:p w14:paraId="188DE74D" w14:textId="77777777" w:rsidR="00010F23" w:rsidRPr="00814C04" w:rsidRDefault="00010F23" w:rsidP="00010F23">
            <w:pPr>
              <w:rPr>
                <w:rFonts w:ascii="Arial" w:eastAsia="SimSun" w:hAnsi="Arial" w:cs="Arial"/>
              </w:rPr>
            </w:pPr>
            <w:r w:rsidRPr="00814C04">
              <w:rPr>
                <w:rFonts w:ascii="Arial" w:eastAsia="SimSun" w:hAnsi="Arial" w:cs="Arial"/>
              </w:rPr>
              <w:t>For UL unicast of a UE, the following parameter values can be the same across all TBs scheduled by one DCI: MCS, RV, Resource assignment, Repetition number.</w:t>
            </w:r>
          </w:p>
          <w:p w14:paraId="16EF39D6" w14:textId="77777777" w:rsidR="00010F23" w:rsidRPr="00814C04" w:rsidRDefault="00010F23" w:rsidP="00010F23">
            <w:pPr>
              <w:rPr>
                <w:rFonts w:ascii="Arial" w:eastAsia="SimSun" w:hAnsi="Arial" w:cs="Arial"/>
              </w:rPr>
            </w:pPr>
            <w:r w:rsidRPr="00814C04">
              <w:rPr>
                <w:rFonts w:ascii="Arial" w:eastAsia="SimSun" w:hAnsi="Arial" w:cs="Arial"/>
              </w:rPr>
              <w:t>Proposal 6: For DL/UL unicast of a UE, the HARQ processes number for the scheduled multiple TBs is continuous.</w:t>
            </w:r>
          </w:p>
          <w:p w14:paraId="728A7771" w14:textId="77777777" w:rsidR="00010F23" w:rsidRPr="00814C04" w:rsidRDefault="00010F23" w:rsidP="00010F23">
            <w:pPr>
              <w:rPr>
                <w:rFonts w:ascii="Arial" w:eastAsia="SimSun" w:hAnsi="Arial" w:cs="Arial"/>
              </w:rPr>
            </w:pPr>
            <w:r w:rsidRPr="00814C04">
              <w:rPr>
                <w:rFonts w:ascii="Arial" w:eastAsia="SimSun" w:hAnsi="Arial" w:cs="Arial"/>
              </w:rPr>
              <w:t>Proposal 7: For DL/UL unicast of a UE, different fields of the DCI should be jointly encoded in order to reduce the DCI size.</w:t>
            </w:r>
          </w:p>
          <w:p w14:paraId="45152CCD" w14:textId="77777777" w:rsidR="00010F23" w:rsidRPr="00814C04" w:rsidRDefault="00010F23" w:rsidP="00010F23">
            <w:pPr>
              <w:rPr>
                <w:rFonts w:ascii="Arial" w:eastAsia="SimSun" w:hAnsi="Arial" w:cs="Arial"/>
              </w:rPr>
            </w:pPr>
            <w:r w:rsidRPr="00814C04">
              <w:rPr>
                <w:rFonts w:ascii="Arial" w:eastAsia="SimSun" w:hAnsi="Arial" w:cs="Arial"/>
              </w:rPr>
              <w:t xml:space="preserve">Proposal 8: Consider reducing MPDCCH monitoring occasions for multiple TBs scheduling. </w:t>
            </w:r>
          </w:p>
          <w:p w14:paraId="58648CF6" w14:textId="77777777" w:rsidR="00010F23" w:rsidRPr="00814C04" w:rsidRDefault="00010F23" w:rsidP="00010F23">
            <w:pPr>
              <w:rPr>
                <w:rFonts w:ascii="Arial" w:eastAsia="SimSun" w:hAnsi="Arial" w:cs="Arial"/>
              </w:rPr>
            </w:pPr>
            <w:r w:rsidRPr="00814C04">
              <w:rPr>
                <w:rFonts w:ascii="Arial" w:eastAsia="SimSun" w:hAnsi="Arial" w:cs="Arial"/>
              </w:rPr>
              <w:t>Proposal 9: The following timing relationships should be studied.</w:t>
            </w:r>
          </w:p>
          <w:p w14:paraId="2480A710" w14:textId="77777777" w:rsidR="00010F23" w:rsidRPr="00651B81" w:rsidRDefault="00010F23" w:rsidP="00B334F5">
            <w:pPr>
              <w:pStyle w:val="ListParagraph"/>
              <w:numPr>
                <w:ilvl w:val="0"/>
                <w:numId w:val="23"/>
              </w:numPr>
              <w:spacing w:line="254" w:lineRule="auto"/>
              <w:rPr>
                <w:rFonts w:ascii="Arial" w:eastAsia="SimSun" w:hAnsi="Arial" w:cs="Arial"/>
                <w:lang w:val="en-US"/>
              </w:rPr>
            </w:pPr>
            <w:r w:rsidRPr="00651B81">
              <w:rPr>
                <w:rFonts w:ascii="Arial" w:eastAsia="SimSun" w:hAnsi="Arial" w:cs="Arial"/>
                <w:lang w:val="en-US"/>
              </w:rPr>
              <w:t xml:space="preserve">MPDCCH and each DL transport block </w:t>
            </w:r>
          </w:p>
          <w:p w14:paraId="7695E7A7" w14:textId="77777777" w:rsidR="00010F23" w:rsidRPr="00651B81" w:rsidRDefault="00010F23" w:rsidP="00B334F5">
            <w:pPr>
              <w:pStyle w:val="ListParagraph"/>
              <w:numPr>
                <w:ilvl w:val="0"/>
                <w:numId w:val="23"/>
              </w:numPr>
              <w:spacing w:line="254" w:lineRule="auto"/>
              <w:rPr>
                <w:rFonts w:ascii="Arial" w:eastAsia="SimSun" w:hAnsi="Arial" w:cs="Arial"/>
                <w:lang w:val="en-US"/>
              </w:rPr>
            </w:pPr>
            <w:r w:rsidRPr="00651B81">
              <w:rPr>
                <w:rFonts w:ascii="Arial" w:eastAsia="SimSun" w:hAnsi="Arial" w:cs="Arial"/>
                <w:lang w:val="en-US"/>
              </w:rPr>
              <w:t>each DL transport block and ACK/NACK feedback</w:t>
            </w:r>
          </w:p>
          <w:p w14:paraId="3A97D998" w14:textId="77777777" w:rsidR="00C1407F" w:rsidRPr="00651B81" w:rsidRDefault="00010F23" w:rsidP="00B334F5">
            <w:pPr>
              <w:pStyle w:val="ListParagraph"/>
              <w:numPr>
                <w:ilvl w:val="0"/>
                <w:numId w:val="23"/>
              </w:numPr>
              <w:spacing w:line="254" w:lineRule="auto"/>
              <w:rPr>
                <w:rFonts w:ascii="Arial" w:hAnsi="Arial" w:cs="Arial"/>
                <w:lang w:val="en-US"/>
              </w:rPr>
            </w:pPr>
            <w:r w:rsidRPr="00651B81">
              <w:rPr>
                <w:rFonts w:ascii="Arial" w:eastAsia="SimSun" w:hAnsi="Arial" w:cs="Arial"/>
                <w:lang w:val="en-US"/>
              </w:rPr>
              <w:t>MPDCCH and each UL transport block</w:t>
            </w:r>
          </w:p>
          <w:p w14:paraId="57674169" w14:textId="158F6EBC" w:rsidR="005A1BB8" w:rsidRPr="00814C04" w:rsidRDefault="005A1BB8" w:rsidP="005A1BB8">
            <w:pPr>
              <w:spacing w:line="254" w:lineRule="auto"/>
              <w:rPr>
                <w:rFonts w:ascii="Arial" w:hAnsi="Arial" w:cs="Arial"/>
              </w:rPr>
            </w:pPr>
          </w:p>
        </w:tc>
      </w:tr>
      <w:tr w:rsidR="00201172" w:rsidRPr="00B01055" w14:paraId="34FE6310" w14:textId="77777777" w:rsidTr="00201172">
        <w:tc>
          <w:tcPr>
            <w:tcW w:w="9629" w:type="dxa"/>
          </w:tcPr>
          <w:p w14:paraId="326F9805" w14:textId="18A0D498" w:rsidR="005A1BB8" w:rsidRPr="00814C04" w:rsidRDefault="005A1BB8" w:rsidP="005A1BB8">
            <w:pPr>
              <w:rPr>
                <w:rFonts w:ascii="Arial" w:eastAsia="Calibri" w:hAnsi="Arial" w:cs="Arial"/>
                <w:b/>
              </w:rPr>
            </w:pPr>
            <w:r w:rsidRPr="00814C04">
              <w:rPr>
                <w:rFonts w:ascii="Arial" w:hAnsi="Arial" w:cs="Arial"/>
                <w:b/>
              </w:rPr>
              <w:lastRenderedPageBreak/>
              <w:t xml:space="preserve">[2] R1-1901630, </w:t>
            </w:r>
            <w:r w:rsidR="00AC1948" w:rsidRPr="00814C04">
              <w:rPr>
                <w:rFonts w:ascii="Arial" w:hAnsi="Arial" w:cs="Arial"/>
                <w:b/>
              </w:rPr>
              <w:t>“</w:t>
            </w:r>
            <w:r w:rsidRPr="00814C04">
              <w:rPr>
                <w:rFonts w:ascii="Arial" w:hAnsi="Arial" w:cs="Arial"/>
                <w:b/>
              </w:rPr>
              <w:t>LTE-M Multiple Transport Block Grant Design Considerations</w:t>
            </w:r>
            <w:r w:rsidR="00AC1948" w:rsidRPr="00814C04">
              <w:rPr>
                <w:rFonts w:ascii="Arial" w:hAnsi="Arial" w:cs="Arial"/>
                <w:b/>
              </w:rPr>
              <w:t>”, Sierra Wireless, S.A.</w:t>
            </w:r>
          </w:p>
          <w:p w14:paraId="7E27D88C" w14:textId="77777777" w:rsidR="005A1BB8" w:rsidRPr="00814C04" w:rsidRDefault="005A1BB8" w:rsidP="005A1BB8">
            <w:pPr>
              <w:rPr>
                <w:rFonts w:ascii="Arial" w:hAnsi="Arial" w:cs="Arial"/>
              </w:rPr>
            </w:pPr>
            <w:r w:rsidRPr="00814C04">
              <w:rPr>
                <w:rFonts w:ascii="Arial" w:hAnsi="Arial" w:cs="Arial"/>
              </w:rPr>
              <w:t>Observation 1: The SNR gain provided by interleaving TBs depends on Doppler and number of repeats but there is never a loss.</w:t>
            </w:r>
          </w:p>
          <w:p w14:paraId="59AB5FCE" w14:textId="77777777" w:rsidR="005A1BB8" w:rsidRPr="00814C04" w:rsidRDefault="005A1BB8" w:rsidP="005A1BB8">
            <w:pPr>
              <w:rPr>
                <w:rFonts w:ascii="Arial" w:hAnsi="Arial" w:cs="Arial"/>
              </w:rPr>
            </w:pPr>
            <w:r w:rsidRPr="00814C04">
              <w:rPr>
                <w:rFonts w:ascii="Arial" w:hAnsi="Arial" w:cs="Arial"/>
              </w:rPr>
              <w:t>Observation 2: Interleaving TBs provides significant SNR gain for both small and large numbers of repeats</w:t>
            </w:r>
          </w:p>
          <w:p w14:paraId="1E873FE0" w14:textId="77777777" w:rsidR="005A1BB8" w:rsidRPr="00814C04" w:rsidRDefault="005A1BB8" w:rsidP="005A1BB8">
            <w:pPr>
              <w:rPr>
                <w:rFonts w:ascii="Arial" w:hAnsi="Arial" w:cs="Arial"/>
              </w:rPr>
            </w:pPr>
            <w:r w:rsidRPr="00814C04">
              <w:rPr>
                <w:rFonts w:ascii="Arial" w:hAnsi="Arial" w:cs="Arial"/>
              </w:rPr>
              <w:t>Observation 3: To provide additional time diversity:</w:t>
            </w:r>
          </w:p>
          <w:p w14:paraId="45AA2647" w14:textId="77777777" w:rsidR="005A1BB8" w:rsidRPr="00651B81" w:rsidRDefault="005A1BB8" w:rsidP="00B334F5">
            <w:pPr>
              <w:pStyle w:val="ListParagraph"/>
              <w:numPr>
                <w:ilvl w:val="0"/>
                <w:numId w:val="29"/>
              </w:numPr>
              <w:spacing w:line="254" w:lineRule="auto"/>
              <w:rPr>
                <w:rFonts w:ascii="Arial" w:hAnsi="Arial" w:cs="Arial"/>
                <w:lang w:val="en-US"/>
              </w:rPr>
            </w:pPr>
            <w:r w:rsidRPr="00651B81">
              <w:rPr>
                <w:rFonts w:ascii="Arial" w:hAnsi="Arial" w:cs="Arial"/>
                <w:lang w:val="en-US"/>
              </w:rPr>
              <w:t xml:space="preserve">Using HARQ retransmission use significantly more MPDCCH resources than interleaving </w:t>
            </w:r>
            <w:proofErr w:type="spellStart"/>
            <w:r w:rsidRPr="00651B81">
              <w:rPr>
                <w:rFonts w:ascii="Arial" w:hAnsi="Arial" w:cs="Arial"/>
                <w:lang w:val="en-US"/>
              </w:rPr>
              <w:t>TBs.</w:t>
            </w:r>
            <w:proofErr w:type="spellEnd"/>
          </w:p>
          <w:p w14:paraId="2B8B4A96" w14:textId="77777777" w:rsidR="005A1BB8" w:rsidRPr="00651B81" w:rsidRDefault="005A1BB8" w:rsidP="00B334F5">
            <w:pPr>
              <w:pStyle w:val="ListParagraph"/>
              <w:numPr>
                <w:ilvl w:val="0"/>
                <w:numId w:val="29"/>
              </w:numPr>
              <w:spacing w:line="254" w:lineRule="auto"/>
              <w:rPr>
                <w:rFonts w:ascii="Arial" w:hAnsi="Arial" w:cs="Arial"/>
                <w:lang w:val="en-US"/>
              </w:rPr>
            </w:pPr>
            <w:r w:rsidRPr="00651B81">
              <w:rPr>
                <w:rFonts w:ascii="Arial" w:hAnsi="Arial" w:cs="Arial"/>
                <w:lang w:val="en-US"/>
              </w:rPr>
              <w:t xml:space="preserve">Using ARQ retransmission will result in significantly slower data speeds than interleaving </w:t>
            </w:r>
            <w:proofErr w:type="spellStart"/>
            <w:r w:rsidRPr="00651B81">
              <w:rPr>
                <w:rFonts w:ascii="Arial" w:hAnsi="Arial" w:cs="Arial"/>
                <w:lang w:val="en-US"/>
              </w:rPr>
              <w:t>TBs.</w:t>
            </w:r>
            <w:proofErr w:type="spellEnd"/>
          </w:p>
          <w:p w14:paraId="19B91956" w14:textId="77777777" w:rsidR="005A1BB8" w:rsidRPr="00651B81" w:rsidRDefault="005A1BB8" w:rsidP="00B334F5">
            <w:pPr>
              <w:pStyle w:val="ListParagraph"/>
              <w:numPr>
                <w:ilvl w:val="0"/>
                <w:numId w:val="29"/>
              </w:numPr>
              <w:spacing w:line="254" w:lineRule="auto"/>
              <w:rPr>
                <w:rFonts w:ascii="Arial" w:hAnsi="Arial" w:cs="Arial"/>
                <w:lang w:val="en-US"/>
              </w:rPr>
            </w:pPr>
            <w:r w:rsidRPr="00651B81">
              <w:rPr>
                <w:rFonts w:ascii="Arial" w:hAnsi="Arial" w:cs="Arial"/>
                <w:lang w:val="en-US"/>
              </w:rPr>
              <w:t>The SNR gain provided by interleaving TB exceeds or is equal to that of HARQ re-transmission.</w:t>
            </w:r>
          </w:p>
          <w:p w14:paraId="6D0DBE99" w14:textId="77777777" w:rsidR="005A1BB8" w:rsidRPr="00814C04" w:rsidRDefault="005A1BB8" w:rsidP="005A1BB8">
            <w:pPr>
              <w:rPr>
                <w:rFonts w:ascii="Arial" w:eastAsia="Calibri" w:hAnsi="Arial" w:cs="Arial"/>
                <w:lang w:eastAsia="en-GB"/>
              </w:rPr>
            </w:pPr>
          </w:p>
          <w:p w14:paraId="4355E2ED" w14:textId="77777777" w:rsidR="005A1BB8" w:rsidRPr="00814C04" w:rsidRDefault="005A1BB8" w:rsidP="005A1BB8">
            <w:pPr>
              <w:rPr>
                <w:rFonts w:ascii="Arial" w:hAnsi="Arial" w:cs="Arial"/>
              </w:rPr>
            </w:pPr>
            <w:r w:rsidRPr="00814C04">
              <w:rPr>
                <w:rFonts w:ascii="Arial" w:hAnsi="Arial" w:cs="Arial"/>
              </w:rPr>
              <w:t xml:space="preserve">Observation 4: There is no increase in the peak soft buffering requirements nor any increase in the peak turbo decoding requirements when interleaving </w:t>
            </w:r>
            <w:proofErr w:type="spellStart"/>
            <w:r w:rsidRPr="00814C04">
              <w:rPr>
                <w:rFonts w:ascii="Arial" w:hAnsi="Arial" w:cs="Arial"/>
              </w:rPr>
              <w:t>TBs.</w:t>
            </w:r>
            <w:proofErr w:type="spellEnd"/>
            <w:r w:rsidRPr="00814C04">
              <w:rPr>
                <w:rFonts w:ascii="Arial" w:hAnsi="Arial" w:cs="Arial"/>
              </w:rPr>
              <w:t xml:space="preserve"> </w:t>
            </w:r>
          </w:p>
          <w:p w14:paraId="50EF74F0" w14:textId="77777777" w:rsidR="005A1BB8" w:rsidRPr="00814C04" w:rsidRDefault="005A1BB8" w:rsidP="005A1BB8">
            <w:pPr>
              <w:rPr>
                <w:rFonts w:ascii="Arial" w:hAnsi="Arial" w:cs="Arial"/>
              </w:rPr>
            </w:pPr>
            <w:r w:rsidRPr="00814C04">
              <w:rPr>
                <w:rFonts w:ascii="Arial" w:hAnsi="Arial" w:cs="Arial"/>
              </w:rPr>
              <w:t>Observation 5: Cyclic repetition and frequency hopping can be supported when interleaving TBs</w:t>
            </w:r>
          </w:p>
          <w:p w14:paraId="0D660909" w14:textId="77777777" w:rsidR="005A1BB8" w:rsidRPr="00814C04" w:rsidRDefault="005A1BB8" w:rsidP="005A1BB8">
            <w:pPr>
              <w:rPr>
                <w:rFonts w:ascii="Arial" w:hAnsi="Arial" w:cs="Arial"/>
              </w:rPr>
            </w:pPr>
            <w:r w:rsidRPr="00814C04">
              <w:rPr>
                <w:rFonts w:ascii="Arial" w:hAnsi="Arial" w:cs="Arial"/>
              </w:rPr>
              <w:t xml:space="preserve">Observation 6: The SNR gain from interleaving TBs is significant (1.9dB) even when frequency hopping enabled. </w:t>
            </w:r>
          </w:p>
          <w:p w14:paraId="1E755CB0" w14:textId="77777777" w:rsidR="005A1BB8" w:rsidRPr="00814C04" w:rsidRDefault="005A1BB8" w:rsidP="005A1BB8">
            <w:pPr>
              <w:rPr>
                <w:rFonts w:ascii="Arial" w:hAnsi="Arial" w:cs="Arial"/>
              </w:rPr>
            </w:pPr>
            <w:r w:rsidRPr="00814C04">
              <w:rPr>
                <w:rFonts w:ascii="Arial" w:hAnsi="Arial" w:cs="Arial"/>
              </w:rPr>
              <w:t>Proposal 1: For the case of single DCI scheduling multiple transport blocks with repetitions, the repetitions for one transport block are interleaved with repetitions of all the other transport blocks</w:t>
            </w:r>
          </w:p>
          <w:p w14:paraId="17718B2E" w14:textId="77777777" w:rsidR="005A1BB8" w:rsidRPr="00814C04" w:rsidRDefault="005A1BB8" w:rsidP="005A1BB8">
            <w:pPr>
              <w:rPr>
                <w:rFonts w:ascii="Arial" w:hAnsi="Arial" w:cs="Arial"/>
              </w:rPr>
            </w:pPr>
            <w:r w:rsidRPr="00814C04">
              <w:rPr>
                <w:rFonts w:ascii="Arial" w:hAnsi="Arial" w:cs="Arial"/>
              </w:rPr>
              <w:t>Observation 7: To ensure the MTBG feature saves MPDCCH resources, the size of the MTBG should not grow by more than a ~7 bits.</w:t>
            </w:r>
          </w:p>
          <w:p w14:paraId="79F522DF" w14:textId="77777777" w:rsidR="005A1BB8" w:rsidRPr="00814C04" w:rsidRDefault="005A1BB8" w:rsidP="005A1BB8">
            <w:pPr>
              <w:rPr>
                <w:rFonts w:ascii="Arial" w:hAnsi="Arial" w:cs="Arial"/>
              </w:rPr>
            </w:pPr>
            <w:r w:rsidRPr="00814C04">
              <w:rPr>
                <w:rFonts w:ascii="Arial" w:hAnsi="Arial" w:cs="Arial"/>
              </w:rPr>
              <w:t>For unicast when multi-TBs are scheduled, companies are encouraged to bring in DCI designs which can support</w:t>
            </w:r>
          </w:p>
          <w:p w14:paraId="4C47C9EF" w14:textId="77777777" w:rsidR="005A1BB8" w:rsidRPr="00651B81" w:rsidRDefault="005A1BB8" w:rsidP="00B334F5">
            <w:pPr>
              <w:pStyle w:val="ListParagraph"/>
              <w:numPr>
                <w:ilvl w:val="0"/>
                <w:numId w:val="30"/>
              </w:numPr>
              <w:spacing w:line="254" w:lineRule="auto"/>
              <w:rPr>
                <w:rFonts w:ascii="Arial" w:hAnsi="Arial" w:cs="Arial"/>
                <w:lang w:val="en-US"/>
              </w:rPr>
            </w:pPr>
            <w:r w:rsidRPr="00651B81">
              <w:rPr>
                <w:rFonts w:ascii="Arial" w:hAnsi="Arial" w:cs="Arial"/>
                <w:lang w:val="en-US"/>
              </w:rPr>
              <w:t>scheduling of initial and retransmission TBs within one DCI</w:t>
            </w:r>
          </w:p>
          <w:p w14:paraId="791AB8A7" w14:textId="77777777" w:rsidR="005A1BB8" w:rsidRPr="00651B81" w:rsidRDefault="005A1BB8" w:rsidP="00B334F5">
            <w:pPr>
              <w:pStyle w:val="ListParagraph"/>
              <w:numPr>
                <w:ilvl w:val="0"/>
                <w:numId w:val="30"/>
              </w:numPr>
              <w:spacing w:line="254" w:lineRule="auto"/>
              <w:rPr>
                <w:rFonts w:ascii="Arial" w:hAnsi="Arial" w:cs="Arial"/>
                <w:lang w:val="en-US"/>
              </w:rPr>
            </w:pPr>
            <w:r w:rsidRPr="00651B81">
              <w:rPr>
                <w:rFonts w:ascii="Arial" w:hAnsi="Arial" w:cs="Arial"/>
                <w:lang w:val="en-US"/>
              </w:rPr>
              <w:t>scheduling of initial TBs within one DCI, and retransmissions with one DCI</w:t>
            </w:r>
          </w:p>
          <w:p w14:paraId="112ACEEA" w14:textId="77777777" w:rsidR="005A1BB8" w:rsidRPr="00651B81" w:rsidRDefault="005A1BB8" w:rsidP="00B334F5">
            <w:pPr>
              <w:pStyle w:val="ListParagraph"/>
              <w:numPr>
                <w:ilvl w:val="0"/>
                <w:numId w:val="30"/>
              </w:numPr>
              <w:spacing w:line="254" w:lineRule="auto"/>
              <w:rPr>
                <w:rFonts w:ascii="Arial" w:hAnsi="Arial" w:cs="Arial"/>
                <w:lang w:val="en-US"/>
              </w:rPr>
            </w:pPr>
            <w:r w:rsidRPr="00651B81">
              <w:rPr>
                <w:rFonts w:ascii="Arial" w:hAnsi="Arial" w:cs="Arial"/>
                <w:lang w:val="en-US"/>
              </w:rPr>
              <w:t>scheduling of initial TBs within one DCI, and retransmission can only be scheduled by individual DCI</w:t>
            </w:r>
          </w:p>
          <w:p w14:paraId="32509E62" w14:textId="77777777" w:rsidR="005A1BB8" w:rsidRPr="00814C04" w:rsidRDefault="005A1BB8" w:rsidP="005A1BB8">
            <w:pPr>
              <w:rPr>
                <w:rFonts w:ascii="Arial" w:eastAsia="Calibri" w:hAnsi="Arial" w:cs="Arial"/>
                <w:lang w:eastAsia="en-GB"/>
              </w:rPr>
            </w:pPr>
          </w:p>
          <w:p w14:paraId="59D8D1FE" w14:textId="77777777" w:rsidR="005A1BB8" w:rsidRPr="00814C04" w:rsidRDefault="005A1BB8" w:rsidP="005A1BB8">
            <w:pPr>
              <w:rPr>
                <w:rFonts w:ascii="Arial" w:hAnsi="Arial" w:cs="Arial"/>
              </w:rPr>
            </w:pPr>
            <w:r w:rsidRPr="00814C04">
              <w:rPr>
                <w:rFonts w:ascii="Arial" w:hAnsi="Arial" w:cs="Arial"/>
              </w:rPr>
              <w:t>Observation 8: Option 1 will require 56-72 bits more than the other options.</w:t>
            </w:r>
          </w:p>
          <w:p w14:paraId="6DFCE68C" w14:textId="77777777" w:rsidR="005A1BB8" w:rsidRPr="00814C04" w:rsidRDefault="005A1BB8" w:rsidP="005A1BB8">
            <w:pPr>
              <w:rPr>
                <w:rFonts w:ascii="Arial" w:hAnsi="Arial" w:cs="Arial"/>
              </w:rPr>
            </w:pPr>
            <w:r w:rsidRPr="00814C04">
              <w:rPr>
                <w:rFonts w:ascii="Arial" w:hAnsi="Arial" w:cs="Arial"/>
              </w:rPr>
              <w:t>Observation 9: Option 2 always use less PDCCH resources than option 1.</w:t>
            </w:r>
          </w:p>
          <w:p w14:paraId="1A256A92" w14:textId="77777777" w:rsidR="005A1BB8" w:rsidRPr="00814C04" w:rsidRDefault="005A1BB8" w:rsidP="005A1BB8">
            <w:pPr>
              <w:rPr>
                <w:rFonts w:ascii="Arial" w:hAnsi="Arial" w:cs="Arial"/>
              </w:rPr>
            </w:pPr>
            <w:r w:rsidRPr="00814C04">
              <w:rPr>
                <w:rFonts w:ascii="Arial" w:hAnsi="Arial" w:cs="Arial"/>
              </w:rPr>
              <w:t>Observation 10: Option 2 always use less PDCCH resources than option 3.</w:t>
            </w:r>
          </w:p>
          <w:p w14:paraId="2876111F" w14:textId="77777777" w:rsidR="005A1BB8" w:rsidRPr="00814C04" w:rsidRDefault="005A1BB8" w:rsidP="005A1BB8">
            <w:pPr>
              <w:rPr>
                <w:rFonts w:ascii="Arial" w:hAnsi="Arial" w:cs="Arial"/>
              </w:rPr>
            </w:pPr>
            <w:r w:rsidRPr="00814C04">
              <w:rPr>
                <w:rFonts w:ascii="Arial" w:hAnsi="Arial" w:cs="Arial"/>
              </w:rPr>
              <w:t>Proposal 2: Choose Option 2: Scheduling of initial TBs within one DCI, and retransmissions with one DCI is specified.</w:t>
            </w:r>
          </w:p>
          <w:p w14:paraId="547BA0EF" w14:textId="77777777" w:rsidR="005A1BB8" w:rsidRPr="00814C04" w:rsidRDefault="005A1BB8" w:rsidP="005A1BB8">
            <w:pPr>
              <w:rPr>
                <w:rFonts w:ascii="Arial" w:hAnsi="Arial" w:cs="Arial"/>
              </w:rPr>
            </w:pPr>
            <w:r w:rsidRPr="00814C04">
              <w:rPr>
                <w:rFonts w:ascii="Arial" w:hAnsi="Arial" w:cs="Arial"/>
              </w:rPr>
              <w:t xml:space="preserve">Proposal 3: For UL and DL multi-TB grants, the RV, New Data Indication, repetition number, Number of RUs, and MCS fields are the same across all TBs </w:t>
            </w:r>
          </w:p>
          <w:p w14:paraId="25D9E663" w14:textId="77777777" w:rsidR="005A1BB8" w:rsidRPr="00814C04" w:rsidRDefault="005A1BB8" w:rsidP="005A1BB8">
            <w:pPr>
              <w:rPr>
                <w:rFonts w:ascii="Arial" w:hAnsi="Arial" w:cs="Arial"/>
              </w:rPr>
            </w:pPr>
            <w:r w:rsidRPr="00814C04">
              <w:rPr>
                <w:rFonts w:ascii="Arial" w:hAnsi="Arial" w:cs="Arial"/>
              </w:rPr>
              <w:t xml:space="preserve">Proposal 4: For UL and DL multi-TB grants, the Resource field is the same across all TBs </w:t>
            </w:r>
          </w:p>
          <w:p w14:paraId="33683D95" w14:textId="77777777" w:rsidR="005A1BB8" w:rsidRPr="00814C04" w:rsidRDefault="005A1BB8" w:rsidP="005A1BB8">
            <w:pPr>
              <w:rPr>
                <w:rFonts w:ascii="Arial" w:hAnsi="Arial" w:cs="Arial"/>
              </w:rPr>
            </w:pPr>
            <w:r w:rsidRPr="00814C04">
              <w:rPr>
                <w:rFonts w:ascii="Arial" w:hAnsi="Arial" w:cs="Arial"/>
              </w:rPr>
              <w:lastRenderedPageBreak/>
              <w:t xml:space="preserve">Proposal 5: For DL multi-TB grants, the HARQ-ACK resource offset field is the same across all TBs </w:t>
            </w:r>
          </w:p>
          <w:p w14:paraId="410F39E5" w14:textId="77777777" w:rsidR="005A1BB8" w:rsidRPr="00814C04" w:rsidRDefault="005A1BB8" w:rsidP="005A1BB8">
            <w:pPr>
              <w:rPr>
                <w:rFonts w:ascii="Arial" w:hAnsi="Arial" w:cs="Arial"/>
              </w:rPr>
            </w:pPr>
            <w:r w:rsidRPr="00814C04">
              <w:rPr>
                <w:rFonts w:ascii="Arial" w:hAnsi="Arial" w:cs="Arial"/>
              </w:rPr>
              <w:t>Proposal 6: Add a new multi-TB grant flag to differentiate between a single TB grant and multi-TB grant.</w:t>
            </w:r>
          </w:p>
          <w:p w14:paraId="002CEBF3" w14:textId="77777777" w:rsidR="005A1BB8" w:rsidRPr="00814C04" w:rsidRDefault="005A1BB8" w:rsidP="005A1BB8">
            <w:pPr>
              <w:rPr>
                <w:rFonts w:ascii="Arial" w:hAnsi="Arial" w:cs="Arial"/>
              </w:rPr>
            </w:pPr>
            <w:r w:rsidRPr="00814C04">
              <w:rPr>
                <w:rFonts w:ascii="Arial" w:hAnsi="Arial" w:cs="Arial"/>
              </w:rPr>
              <w:t>Proposal 7: The HARQ process is indicated by a “1” in an 8-bit mask.</w:t>
            </w:r>
          </w:p>
          <w:p w14:paraId="56647004" w14:textId="77777777" w:rsidR="005A1BB8" w:rsidRPr="00814C04" w:rsidRDefault="005A1BB8" w:rsidP="005A1BB8">
            <w:pPr>
              <w:rPr>
                <w:rFonts w:ascii="Arial" w:hAnsi="Arial" w:cs="Arial"/>
              </w:rPr>
            </w:pPr>
            <w:r w:rsidRPr="00814C04">
              <w:rPr>
                <w:rFonts w:ascii="Arial" w:hAnsi="Arial" w:cs="Arial"/>
              </w:rPr>
              <w:t xml:space="preserve">Proposal 8: </w:t>
            </w:r>
            <w:bookmarkStart w:id="1" w:name="_Hlk1647921"/>
            <w:r w:rsidRPr="00814C04">
              <w:rPr>
                <w:rFonts w:ascii="Arial" w:hAnsi="Arial" w:cs="Arial"/>
              </w:rPr>
              <w:t xml:space="preserve">Consider limiting the MCS field to e.g. 4 choices (2 bits) </w:t>
            </w:r>
            <w:bookmarkEnd w:id="1"/>
          </w:p>
          <w:p w14:paraId="662A1FC5" w14:textId="77777777" w:rsidR="005A1BB8" w:rsidRPr="00651B81" w:rsidRDefault="005A1BB8" w:rsidP="00B334F5">
            <w:pPr>
              <w:pStyle w:val="ListParagraph"/>
              <w:numPr>
                <w:ilvl w:val="0"/>
                <w:numId w:val="31"/>
              </w:numPr>
              <w:spacing w:line="254" w:lineRule="auto"/>
              <w:rPr>
                <w:rFonts w:ascii="Arial" w:hAnsi="Arial" w:cs="Arial"/>
                <w:lang w:val="en-US"/>
              </w:rPr>
            </w:pPr>
            <w:r w:rsidRPr="00651B81">
              <w:rPr>
                <w:rFonts w:ascii="Arial" w:hAnsi="Arial" w:cs="Arial"/>
                <w:lang w:val="en-US"/>
              </w:rPr>
              <w:t xml:space="preserve">FFS: MCS choices and if choices are configured by RRC </w:t>
            </w:r>
          </w:p>
          <w:p w14:paraId="7911BA61" w14:textId="77777777" w:rsidR="005A1BB8" w:rsidRPr="00814C04" w:rsidRDefault="005A1BB8" w:rsidP="005A1BB8">
            <w:pPr>
              <w:rPr>
                <w:rFonts w:ascii="Arial" w:eastAsia="Calibri" w:hAnsi="Arial" w:cs="Arial"/>
                <w:lang w:eastAsia="en-GB"/>
              </w:rPr>
            </w:pPr>
          </w:p>
          <w:p w14:paraId="0CB91F9C" w14:textId="753035B0" w:rsidR="00536B15" w:rsidRPr="00814C04" w:rsidRDefault="005A1BB8" w:rsidP="005A1BB8">
            <w:pPr>
              <w:rPr>
                <w:rFonts w:ascii="Arial" w:hAnsi="Arial" w:cs="Arial"/>
              </w:rPr>
            </w:pPr>
            <w:r w:rsidRPr="00814C04">
              <w:rPr>
                <w:rFonts w:ascii="Arial" w:hAnsi="Arial" w:cs="Arial"/>
              </w:rPr>
              <w:t xml:space="preserve">Proposal 9: </w:t>
            </w:r>
            <w:bookmarkStart w:id="2" w:name="_Hlk1647948"/>
            <w:r w:rsidRPr="00814C04">
              <w:rPr>
                <w:rFonts w:ascii="Arial" w:hAnsi="Arial" w:cs="Arial"/>
              </w:rPr>
              <w:t>For Full PRB allocations, consider limiting the Resource field to e.g. 4 choices (2 bits)</w:t>
            </w:r>
            <w:bookmarkEnd w:id="2"/>
          </w:p>
        </w:tc>
      </w:tr>
      <w:tr w:rsidR="00201172" w:rsidRPr="00B01055" w14:paraId="78F3CC52" w14:textId="77777777" w:rsidTr="00201172">
        <w:tc>
          <w:tcPr>
            <w:tcW w:w="9629" w:type="dxa"/>
          </w:tcPr>
          <w:p w14:paraId="4AACF402" w14:textId="7A50BC48" w:rsidR="005A1BB8" w:rsidRPr="00814C04" w:rsidRDefault="005A1BB8" w:rsidP="005A1BB8">
            <w:pPr>
              <w:rPr>
                <w:rFonts w:ascii="Arial" w:eastAsia="Calibri" w:hAnsi="Arial" w:cs="Arial"/>
                <w:b/>
              </w:rPr>
            </w:pPr>
            <w:r w:rsidRPr="00814C04">
              <w:rPr>
                <w:rFonts w:ascii="Arial" w:hAnsi="Arial" w:cs="Arial"/>
                <w:b/>
              </w:rPr>
              <w:lastRenderedPageBreak/>
              <w:t xml:space="preserve">[3] R1-1901739, </w:t>
            </w:r>
            <w:r w:rsidR="00AC1948" w:rsidRPr="00814C04">
              <w:rPr>
                <w:rFonts w:ascii="Arial" w:hAnsi="Arial" w:cs="Arial"/>
                <w:b/>
              </w:rPr>
              <w:t>“</w:t>
            </w:r>
            <w:r w:rsidRPr="00814C04">
              <w:rPr>
                <w:rFonts w:ascii="Arial" w:hAnsi="Arial" w:cs="Arial"/>
                <w:b/>
              </w:rPr>
              <w:t>Scheduling of multiple DL/UL transport blocks in LTE-MTC</w:t>
            </w:r>
            <w:r w:rsidR="00AC1948" w:rsidRPr="00814C04">
              <w:rPr>
                <w:rFonts w:ascii="Arial" w:hAnsi="Arial" w:cs="Arial"/>
                <w:b/>
              </w:rPr>
              <w:t>”, Ericsson</w:t>
            </w:r>
          </w:p>
          <w:p w14:paraId="6819BDFA" w14:textId="77777777" w:rsidR="005A1BB8" w:rsidRPr="00814C04" w:rsidRDefault="005A1BB8" w:rsidP="005A1BB8">
            <w:pPr>
              <w:rPr>
                <w:rFonts w:ascii="Arial" w:eastAsia="SimSun" w:hAnsi="Arial" w:cs="Arial"/>
              </w:rPr>
            </w:pPr>
            <w:r w:rsidRPr="00814C04">
              <w:rPr>
                <w:rFonts w:ascii="Arial" w:eastAsia="SimSun" w:hAnsi="Arial" w:cs="Arial"/>
              </w:rPr>
              <w:t>Observation 1: Multiplexing initial transmissions and retransmissions in the same DCI leads to a very significant increase of the size of the DCI</w:t>
            </w:r>
          </w:p>
          <w:p w14:paraId="3E9A0413" w14:textId="77777777" w:rsidR="005A1BB8" w:rsidRPr="00814C04" w:rsidRDefault="005A1BB8" w:rsidP="005A1BB8">
            <w:pPr>
              <w:rPr>
                <w:rFonts w:ascii="Arial" w:eastAsia="SimSun" w:hAnsi="Arial" w:cs="Arial"/>
              </w:rPr>
            </w:pPr>
            <w:r w:rsidRPr="00814C04">
              <w:rPr>
                <w:rFonts w:ascii="Arial" w:eastAsia="SimSun" w:hAnsi="Arial" w:cs="Arial"/>
              </w:rPr>
              <w:t>Observation 2: Scheduling multiple retransmissions in the same DCI leads to a very significant increase of the size of the DCI unless a pre-defined set of TBs are retransmitted</w:t>
            </w:r>
          </w:p>
          <w:p w14:paraId="359B2817" w14:textId="77777777" w:rsidR="005A1BB8" w:rsidRPr="00814C04" w:rsidRDefault="005A1BB8" w:rsidP="005A1BB8">
            <w:pPr>
              <w:rPr>
                <w:rFonts w:ascii="Arial" w:eastAsia="SimSun" w:hAnsi="Arial" w:cs="Arial"/>
              </w:rPr>
            </w:pPr>
            <w:r w:rsidRPr="00814C04">
              <w:rPr>
                <w:rFonts w:ascii="Arial" w:eastAsia="SimSun" w:hAnsi="Arial" w:cs="Arial"/>
              </w:rPr>
              <w:t>Observation 3: Individual retransmissions for each HARQ process lead to the smallest increase of the DCI size</w:t>
            </w:r>
          </w:p>
          <w:p w14:paraId="1C5DD65F" w14:textId="77777777" w:rsidR="005A1BB8" w:rsidRPr="00814C04" w:rsidRDefault="005A1BB8" w:rsidP="005A1BB8">
            <w:pPr>
              <w:rPr>
                <w:rFonts w:ascii="Arial" w:eastAsia="SimSun" w:hAnsi="Arial" w:cs="Arial"/>
              </w:rPr>
            </w:pPr>
            <w:r w:rsidRPr="00814C04">
              <w:rPr>
                <w:rFonts w:ascii="Arial" w:eastAsia="SimSun" w:hAnsi="Arial" w:cs="Arial"/>
              </w:rPr>
              <w:t>Proposal 1: Enablement of HARQ ACK/NACK feedback bundling or multiplexing on PUCCH is performed via RRC.</w:t>
            </w:r>
          </w:p>
          <w:p w14:paraId="56F5B016" w14:textId="77777777" w:rsidR="005A1BB8" w:rsidRPr="00814C04" w:rsidRDefault="005A1BB8" w:rsidP="005A1BB8">
            <w:pPr>
              <w:rPr>
                <w:rFonts w:ascii="Arial" w:eastAsia="SimSun" w:hAnsi="Arial" w:cs="Arial"/>
              </w:rPr>
            </w:pPr>
            <w:r w:rsidRPr="00814C04">
              <w:rPr>
                <w:rFonts w:ascii="Arial" w:eastAsia="SimSun" w:hAnsi="Arial" w:cs="Arial"/>
              </w:rPr>
              <w:t>Proposal 2: The DCI parameters for Redundancy version, Resource assignment, Modulation and coding scheme, and Repetition number are the same across all TBs</w:t>
            </w:r>
          </w:p>
          <w:p w14:paraId="2A7110F6" w14:textId="77777777" w:rsidR="005A1BB8" w:rsidRPr="00814C04" w:rsidRDefault="005A1BB8" w:rsidP="005A1BB8">
            <w:pPr>
              <w:rPr>
                <w:rFonts w:ascii="Arial" w:eastAsia="SimSun" w:hAnsi="Arial" w:cs="Arial"/>
              </w:rPr>
            </w:pPr>
            <w:r w:rsidRPr="00814C04">
              <w:rPr>
                <w:rFonts w:ascii="Arial" w:eastAsia="SimSun" w:hAnsi="Arial" w:cs="Arial"/>
              </w:rPr>
              <w:t>Proposal 3: The allocated HARQ processes for the multiple TBs are fixed or semi-statically configured based on a single HARQ process number provided in the DCI</w:t>
            </w:r>
          </w:p>
          <w:p w14:paraId="4EA48675" w14:textId="77777777" w:rsidR="005A1BB8" w:rsidRPr="00814C04" w:rsidRDefault="005A1BB8" w:rsidP="005A1BB8">
            <w:pPr>
              <w:rPr>
                <w:rFonts w:ascii="Arial" w:eastAsia="SimSun" w:hAnsi="Arial" w:cs="Arial"/>
              </w:rPr>
            </w:pPr>
            <w:r w:rsidRPr="00814C04">
              <w:rPr>
                <w:rFonts w:ascii="Arial" w:eastAsia="SimSun" w:hAnsi="Arial" w:cs="Arial"/>
              </w:rPr>
              <w:t>Proposal 4: Retransmission are only scheduled by individual DCI for each HARQ process</w:t>
            </w:r>
          </w:p>
          <w:p w14:paraId="18C70F39" w14:textId="77777777" w:rsidR="005A1BB8" w:rsidRPr="00814C04" w:rsidRDefault="005A1BB8" w:rsidP="005A1BB8">
            <w:pPr>
              <w:rPr>
                <w:rFonts w:ascii="Arial" w:eastAsia="SimSun" w:hAnsi="Arial" w:cs="Arial"/>
              </w:rPr>
            </w:pPr>
            <w:r w:rsidRPr="00814C04">
              <w:rPr>
                <w:rFonts w:ascii="Arial" w:eastAsia="SimSun" w:hAnsi="Arial" w:cs="Arial"/>
              </w:rPr>
              <w:t>Proposal 5: Interleaving pattern of multiple transport blocks is further considered</w:t>
            </w:r>
          </w:p>
          <w:p w14:paraId="279FB395" w14:textId="77777777" w:rsidR="005A1BB8" w:rsidRPr="00814C04" w:rsidRDefault="005A1BB8" w:rsidP="005A1BB8">
            <w:pPr>
              <w:rPr>
                <w:rFonts w:ascii="Arial" w:eastAsia="SimSun" w:hAnsi="Arial" w:cs="Arial"/>
              </w:rPr>
            </w:pPr>
            <w:r w:rsidRPr="00814C04">
              <w:rPr>
                <w:rFonts w:ascii="Arial" w:eastAsia="SimSun" w:hAnsi="Arial" w:cs="Arial"/>
              </w:rPr>
              <w:t>Proposal 6: Downlink scheduling gaps are further considered</w:t>
            </w:r>
          </w:p>
          <w:p w14:paraId="34B9259C" w14:textId="77777777" w:rsidR="005A1BB8" w:rsidRPr="00814C04" w:rsidRDefault="005A1BB8" w:rsidP="005A1BB8">
            <w:pPr>
              <w:rPr>
                <w:rFonts w:ascii="Arial" w:eastAsia="SimSun" w:hAnsi="Arial" w:cs="Arial"/>
              </w:rPr>
            </w:pPr>
            <w:r w:rsidRPr="00814C04">
              <w:rPr>
                <w:rFonts w:ascii="Arial" w:eastAsia="SimSun" w:hAnsi="Arial" w:cs="Arial"/>
              </w:rPr>
              <w:t>Proposal 7: Further consider which Rel-14/15 features that should be possible to configure and/or use together with scheduling of multiple DL-UL transport blocks.</w:t>
            </w:r>
          </w:p>
          <w:p w14:paraId="3DE49A47" w14:textId="77777777" w:rsidR="005A1BB8" w:rsidRPr="00814C04" w:rsidRDefault="005A1BB8" w:rsidP="005A1BB8">
            <w:pPr>
              <w:rPr>
                <w:rFonts w:ascii="Arial" w:eastAsia="SimSun" w:hAnsi="Arial" w:cs="Arial"/>
              </w:rPr>
            </w:pPr>
            <w:r w:rsidRPr="00814C04">
              <w:rPr>
                <w:rFonts w:ascii="Arial" w:eastAsia="SimSun" w:hAnsi="Arial" w:cs="Arial"/>
              </w:rPr>
              <w:t>Proposal 8: Introduce 2 additional bits in the DCI to indicate the number of scheduled SC-MTCH segments as 1, 2, 3 or 4</w:t>
            </w:r>
          </w:p>
          <w:p w14:paraId="1E2B29EB" w14:textId="622CD4CD" w:rsidR="005A2C6E" w:rsidRPr="00814C04" w:rsidRDefault="005A1BB8" w:rsidP="005A1BB8">
            <w:pPr>
              <w:rPr>
                <w:rFonts w:ascii="Arial" w:hAnsi="Arial" w:cs="Arial"/>
              </w:rPr>
            </w:pPr>
            <w:r w:rsidRPr="00814C04">
              <w:rPr>
                <w:rFonts w:ascii="Arial" w:eastAsia="SimSun" w:hAnsi="Arial" w:cs="Arial"/>
              </w:rPr>
              <w:t>Proposal 9: For SC-PTM when one DCI schedules multiple TBs, the effect of scheduling gap is further considered</w:t>
            </w:r>
          </w:p>
        </w:tc>
      </w:tr>
      <w:tr w:rsidR="00EC282C" w:rsidRPr="00B01055" w14:paraId="269B5233" w14:textId="77777777" w:rsidTr="00201172">
        <w:tc>
          <w:tcPr>
            <w:tcW w:w="9629" w:type="dxa"/>
          </w:tcPr>
          <w:p w14:paraId="395BA3AA" w14:textId="51BAE631" w:rsidR="005A1BB8" w:rsidRPr="00814C04" w:rsidRDefault="005A1BB8" w:rsidP="005A1BB8">
            <w:pPr>
              <w:rPr>
                <w:rFonts w:ascii="Arial" w:eastAsia="Calibri" w:hAnsi="Arial" w:cs="Arial"/>
                <w:b/>
              </w:rPr>
            </w:pPr>
            <w:r w:rsidRPr="00814C04">
              <w:rPr>
                <w:rFonts w:ascii="Arial" w:hAnsi="Arial" w:cs="Arial"/>
                <w:b/>
              </w:rPr>
              <w:t xml:space="preserve">[4] </w:t>
            </w:r>
            <w:bookmarkStart w:id="3" w:name="_Hlk1493391"/>
            <w:r w:rsidRPr="00814C04">
              <w:rPr>
                <w:rFonts w:ascii="Arial" w:hAnsi="Arial" w:cs="Arial"/>
                <w:b/>
              </w:rPr>
              <w:t xml:space="preserve">R1-1901859, </w:t>
            </w:r>
            <w:r w:rsidR="00AC1948" w:rsidRPr="00814C04">
              <w:rPr>
                <w:rFonts w:ascii="Arial" w:hAnsi="Arial" w:cs="Arial"/>
                <w:b/>
              </w:rPr>
              <w:t>“</w:t>
            </w:r>
            <w:r w:rsidRPr="00814C04">
              <w:rPr>
                <w:rFonts w:ascii="Arial" w:hAnsi="Arial" w:cs="Arial"/>
                <w:b/>
              </w:rPr>
              <w:t>Consideration on scheduling enhancement for MTC</w:t>
            </w:r>
            <w:bookmarkEnd w:id="3"/>
            <w:r w:rsidR="00AC1948" w:rsidRPr="00814C04">
              <w:rPr>
                <w:rFonts w:ascii="Arial" w:hAnsi="Arial" w:cs="Arial"/>
                <w:b/>
              </w:rPr>
              <w:t>”, ZTE</w:t>
            </w:r>
          </w:p>
          <w:p w14:paraId="0BA29145" w14:textId="77777777" w:rsidR="005A1BB8" w:rsidRPr="00814C04" w:rsidRDefault="005A1BB8" w:rsidP="005A1BB8">
            <w:pPr>
              <w:rPr>
                <w:rFonts w:ascii="Arial" w:hAnsi="Arial" w:cs="Arial"/>
              </w:rPr>
            </w:pPr>
            <w:r w:rsidRPr="00814C04">
              <w:rPr>
                <w:rFonts w:ascii="Arial" w:hAnsi="Arial" w:cs="Arial"/>
              </w:rPr>
              <w:t>Observation 1: Transmission gap would cause lower data rate and larger DCI size, which leads to higher UE power consumption and eNB scheduling complexity.</w:t>
            </w:r>
          </w:p>
          <w:p w14:paraId="76ABB5BE" w14:textId="77777777" w:rsidR="005A1BB8" w:rsidRPr="00814C04" w:rsidRDefault="005A1BB8" w:rsidP="005A1BB8">
            <w:pPr>
              <w:rPr>
                <w:rFonts w:ascii="Arial" w:hAnsi="Arial" w:cs="Arial"/>
              </w:rPr>
            </w:pPr>
            <w:r w:rsidRPr="00814C04">
              <w:rPr>
                <w:rFonts w:ascii="Arial" w:hAnsi="Arial" w:cs="Arial"/>
              </w:rPr>
              <w:t>Observation 2: Adding transmission gap would increase of resource fragmentation and have negative effects on the legacy UE coverage.</w:t>
            </w:r>
          </w:p>
          <w:p w14:paraId="34682446" w14:textId="77777777" w:rsidR="005A1BB8" w:rsidRPr="00814C04" w:rsidRDefault="005A1BB8" w:rsidP="005A1BB8">
            <w:pPr>
              <w:rPr>
                <w:rFonts w:ascii="Arial" w:hAnsi="Arial" w:cs="Arial"/>
              </w:rPr>
            </w:pPr>
            <w:r w:rsidRPr="00814C04">
              <w:rPr>
                <w:rFonts w:ascii="Arial" w:hAnsi="Arial" w:cs="Arial"/>
              </w:rPr>
              <w:t>Observation 3: Resources occupied by invalid subframes can be used to gain time diversity.</w:t>
            </w:r>
          </w:p>
          <w:p w14:paraId="1A445ACA" w14:textId="77777777" w:rsidR="005A1BB8" w:rsidRPr="00814C04" w:rsidRDefault="005A1BB8" w:rsidP="005A1BB8">
            <w:pPr>
              <w:rPr>
                <w:rFonts w:ascii="Arial" w:hAnsi="Arial" w:cs="Arial"/>
              </w:rPr>
            </w:pPr>
            <w:r w:rsidRPr="00814C04">
              <w:rPr>
                <w:rFonts w:ascii="Arial" w:hAnsi="Arial" w:cs="Arial"/>
              </w:rPr>
              <w:lastRenderedPageBreak/>
              <w:t>Observation 4: Interleaving reduces the benefit of individual feedback.</w:t>
            </w:r>
          </w:p>
          <w:p w14:paraId="4B5BA431" w14:textId="4EF29EC4" w:rsidR="005A1BB8" w:rsidRPr="00814C04" w:rsidRDefault="005A1BB8" w:rsidP="005A1BB8">
            <w:pPr>
              <w:rPr>
                <w:rFonts w:ascii="Arial" w:hAnsi="Arial" w:cs="Arial"/>
              </w:rPr>
            </w:pPr>
            <w:r w:rsidRPr="00814C04">
              <w:rPr>
                <w:rFonts w:ascii="Arial" w:hAnsi="Arial" w:cs="Arial"/>
              </w:rPr>
              <w:t xml:space="preserve">Observation 5: Interleaving requires larger processing buffer, higher UE complexity and power consumption. </w:t>
            </w:r>
          </w:p>
          <w:p w14:paraId="15B6B71B" w14:textId="77777777" w:rsidR="005A1BB8" w:rsidRPr="00814C04" w:rsidRDefault="005A1BB8" w:rsidP="005A1BB8">
            <w:pPr>
              <w:rPr>
                <w:rFonts w:ascii="Arial" w:hAnsi="Arial" w:cs="Arial"/>
              </w:rPr>
            </w:pPr>
            <w:r w:rsidRPr="00814C04">
              <w:rPr>
                <w:rFonts w:ascii="Arial" w:hAnsi="Arial" w:cs="Arial"/>
              </w:rPr>
              <w:t>Observation 6: Mixed scheduling save more MPDCCH</w:t>
            </w:r>
            <w:r w:rsidRPr="00651B81">
              <w:rPr>
                <w:rFonts w:ascii="Arial" w:eastAsia="MS Gothic" w:hAnsi="Arial" w:cs="Arial"/>
              </w:rPr>
              <w:t>。</w:t>
            </w:r>
          </w:p>
          <w:p w14:paraId="1D9B4F57" w14:textId="77777777" w:rsidR="005A1BB8" w:rsidRPr="00814C04" w:rsidRDefault="005A1BB8" w:rsidP="005A1BB8">
            <w:pPr>
              <w:rPr>
                <w:rFonts w:ascii="Arial" w:hAnsi="Arial" w:cs="Arial"/>
              </w:rPr>
            </w:pPr>
            <w:r w:rsidRPr="00814C04">
              <w:rPr>
                <w:rFonts w:ascii="Arial" w:hAnsi="Arial" w:cs="Arial"/>
              </w:rPr>
              <w:t>Proposal 1: New DCI format should be considered to indicate the multi-TBs scheduling for multicast.</w:t>
            </w:r>
          </w:p>
          <w:p w14:paraId="6A3F8FD9" w14:textId="77777777" w:rsidR="005A1BB8" w:rsidRPr="00814C04" w:rsidRDefault="005A1BB8" w:rsidP="005A1BB8">
            <w:pPr>
              <w:rPr>
                <w:rFonts w:ascii="Arial" w:hAnsi="Arial" w:cs="Arial"/>
              </w:rPr>
            </w:pPr>
            <w:r w:rsidRPr="00814C04">
              <w:rPr>
                <w:rFonts w:ascii="Arial" w:hAnsi="Arial" w:cs="Arial"/>
              </w:rPr>
              <w:t>Proposal 2: The gap should be supported for multicast and interleaving should not be supported</w:t>
            </w:r>
          </w:p>
          <w:p w14:paraId="237E7078" w14:textId="77777777" w:rsidR="005A1BB8" w:rsidRPr="00814C04" w:rsidRDefault="005A1BB8" w:rsidP="005A1BB8">
            <w:pPr>
              <w:rPr>
                <w:rFonts w:ascii="Arial" w:hAnsi="Arial" w:cs="Arial"/>
              </w:rPr>
            </w:pPr>
            <w:r w:rsidRPr="00814C04">
              <w:rPr>
                <w:rFonts w:ascii="Arial" w:hAnsi="Arial" w:cs="Arial"/>
              </w:rPr>
              <w:t xml:space="preserve">Proposal 3: Introduce additional 3 bits in DCI to indicate the scheduling information of 8 </w:t>
            </w:r>
            <w:proofErr w:type="spellStart"/>
            <w:r w:rsidRPr="00814C04">
              <w:rPr>
                <w:rFonts w:ascii="Arial" w:hAnsi="Arial" w:cs="Arial"/>
              </w:rPr>
              <w:t>TBs.</w:t>
            </w:r>
            <w:proofErr w:type="spellEnd"/>
          </w:p>
          <w:p w14:paraId="44AD7001" w14:textId="77777777" w:rsidR="005A1BB8" w:rsidRPr="00814C04" w:rsidRDefault="005A1BB8" w:rsidP="005A1BB8">
            <w:pPr>
              <w:rPr>
                <w:rFonts w:ascii="Arial" w:hAnsi="Arial" w:cs="Arial"/>
              </w:rPr>
            </w:pPr>
            <w:r w:rsidRPr="00814C04">
              <w:rPr>
                <w:rFonts w:ascii="Arial" w:hAnsi="Arial" w:cs="Arial"/>
              </w:rPr>
              <w:t xml:space="preserve">Proposal 4: For unicast multi-TBs scheduling, gap should not be supported. </w:t>
            </w:r>
          </w:p>
          <w:p w14:paraId="4CAEA9FC" w14:textId="77777777" w:rsidR="005A1BB8" w:rsidRPr="00814C04" w:rsidRDefault="005A1BB8" w:rsidP="005A1BB8">
            <w:pPr>
              <w:rPr>
                <w:rFonts w:ascii="Arial" w:hAnsi="Arial" w:cs="Arial"/>
              </w:rPr>
            </w:pPr>
            <w:r w:rsidRPr="00814C04">
              <w:rPr>
                <w:rFonts w:ascii="Arial" w:hAnsi="Arial" w:cs="Arial"/>
              </w:rPr>
              <w:t>Proposal 5: Interleaving should not be supported for unicast.</w:t>
            </w:r>
          </w:p>
          <w:p w14:paraId="63BBF74B" w14:textId="77777777" w:rsidR="005A1BB8" w:rsidRPr="00814C04" w:rsidRDefault="005A1BB8" w:rsidP="005A1BB8">
            <w:pPr>
              <w:rPr>
                <w:rFonts w:ascii="Arial" w:hAnsi="Arial" w:cs="Arial"/>
              </w:rPr>
            </w:pPr>
            <w:r w:rsidRPr="00814C04">
              <w:rPr>
                <w:rFonts w:ascii="Arial" w:hAnsi="Arial" w:cs="Arial"/>
              </w:rPr>
              <w:t>Proposal 6: For CE mode B, bitmap method should be the baseline to indicate the HARQ processes.</w:t>
            </w:r>
          </w:p>
          <w:p w14:paraId="3D0AF4C7" w14:textId="77777777" w:rsidR="005A1BB8" w:rsidRPr="00814C04" w:rsidRDefault="005A1BB8" w:rsidP="005A1BB8">
            <w:pPr>
              <w:rPr>
                <w:rFonts w:ascii="Arial" w:hAnsi="Arial" w:cs="Arial"/>
              </w:rPr>
            </w:pPr>
            <w:r w:rsidRPr="00814C04">
              <w:rPr>
                <w:rFonts w:ascii="Arial" w:hAnsi="Arial" w:cs="Arial"/>
              </w:rPr>
              <w:t>Proposal 7: For CE mode A, the following rules can be considered to schedule 8 HARQ processes.</w:t>
            </w:r>
          </w:p>
          <w:p w14:paraId="685D4BC9" w14:textId="77777777" w:rsidR="005A1BB8" w:rsidRPr="00651B81" w:rsidRDefault="005A1BB8" w:rsidP="00B334F5">
            <w:pPr>
              <w:pStyle w:val="ListParagraph"/>
              <w:numPr>
                <w:ilvl w:val="0"/>
                <w:numId w:val="32"/>
              </w:numPr>
              <w:spacing w:line="254" w:lineRule="auto"/>
              <w:rPr>
                <w:rFonts w:ascii="Arial" w:hAnsi="Arial" w:cs="Arial"/>
                <w:lang w:val="en-US"/>
              </w:rPr>
            </w:pPr>
            <w:r w:rsidRPr="00651B81">
              <w:rPr>
                <w:rFonts w:ascii="Arial" w:hAnsi="Arial" w:cs="Arial"/>
                <w:lang w:val="en-US"/>
              </w:rPr>
              <w:t xml:space="preserve">X </w:t>
            </w:r>
            <w:r w:rsidRPr="00651B81">
              <w:rPr>
                <w:rFonts w:ascii="Arial" w:eastAsia="MS Gothic" w:hAnsi="Arial" w:cs="Arial"/>
                <w:lang w:val="en-US"/>
              </w:rPr>
              <w:t>（</w:t>
            </w:r>
            <w:r w:rsidRPr="00651B81">
              <w:rPr>
                <w:rFonts w:ascii="Arial" w:hAnsi="Arial" w:cs="Arial"/>
                <w:lang w:val="en-US"/>
              </w:rPr>
              <w:t>4&lt;=X&lt;=6</w:t>
            </w:r>
            <w:r w:rsidRPr="00651B81">
              <w:rPr>
                <w:rFonts w:ascii="Arial" w:eastAsia="MS Gothic" w:hAnsi="Arial" w:cs="Arial"/>
                <w:lang w:val="en-US"/>
              </w:rPr>
              <w:t>）</w:t>
            </w:r>
            <w:r w:rsidRPr="00651B81">
              <w:rPr>
                <w:rFonts w:ascii="Arial" w:hAnsi="Arial" w:cs="Arial"/>
                <w:lang w:val="en-US"/>
              </w:rPr>
              <w:t>bits for 8 HARQ process indication</w:t>
            </w:r>
          </w:p>
          <w:p w14:paraId="5E314186" w14:textId="77777777" w:rsidR="005A1BB8" w:rsidRPr="00651B81" w:rsidRDefault="005A1BB8" w:rsidP="00B334F5">
            <w:pPr>
              <w:pStyle w:val="ListParagraph"/>
              <w:numPr>
                <w:ilvl w:val="0"/>
                <w:numId w:val="32"/>
              </w:numPr>
              <w:spacing w:line="254" w:lineRule="auto"/>
              <w:rPr>
                <w:rFonts w:ascii="Arial" w:hAnsi="Arial" w:cs="Arial"/>
                <w:lang w:val="en-US"/>
              </w:rPr>
            </w:pPr>
            <w:r w:rsidRPr="00651B81">
              <w:rPr>
                <w:rFonts w:ascii="Arial" w:hAnsi="Arial" w:cs="Arial"/>
                <w:lang w:val="en-US"/>
              </w:rPr>
              <w:t>HARQ process grouping can be considered</w:t>
            </w:r>
          </w:p>
          <w:p w14:paraId="22AB93EA" w14:textId="77777777" w:rsidR="005A1BB8" w:rsidRPr="00814C04" w:rsidRDefault="005A1BB8" w:rsidP="005A1BB8">
            <w:pPr>
              <w:rPr>
                <w:rFonts w:ascii="Arial" w:eastAsia="Calibri" w:hAnsi="Arial" w:cs="Arial"/>
                <w:lang w:eastAsia="en-GB"/>
              </w:rPr>
            </w:pPr>
          </w:p>
          <w:p w14:paraId="2B563081" w14:textId="77777777" w:rsidR="005A1BB8" w:rsidRPr="00B01055" w:rsidRDefault="005A1BB8" w:rsidP="005A1BB8">
            <w:pPr>
              <w:rPr>
                <w:rFonts w:ascii="Arial" w:hAnsi="Arial" w:cs="Arial"/>
              </w:rPr>
            </w:pPr>
            <w:r w:rsidRPr="00B01055">
              <w:rPr>
                <w:rFonts w:ascii="Arial" w:hAnsi="Arial" w:cs="Arial"/>
              </w:rPr>
              <w:t xml:space="preserve">Proposal 8: Mixed scheduling should be </w:t>
            </w:r>
            <w:proofErr w:type="gramStart"/>
            <w:r w:rsidRPr="00B01055">
              <w:rPr>
                <w:rFonts w:ascii="Arial" w:hAnsi="Arial" w:cs="Arial"/>
              </w:rPr>
              <w:t>considered</w:t>
            </w:r>
            <w:proofErr w:type="gramEnd"/>
            <w:r w:rsidRPr="00B01055">
              <w:rPr>
                <w:rFonts w:ascii="Arial" w:hAnsi="Arial" w:cs="Arial"/>
              </w:rPr>
              <w:t xml:space="preserve"> and individual retransmission DCI method should not be supported.</w:t>
            </w:r>
          </w:p>
          <w:p w14:paraId="248F9D0E" w14:textId="77777777" w:rsidR="005A1BB8" w:rsidRPr="00651B81" w:rsidRDefault="005A1BB8" w:rsidP="00B334F5">
            <w:pPr>
              <w:pStyle w:val="ListParagraph"/>
              <w:numPr>
                <w:ilvl w:val="0"/>
                <w:numId w:val="33"/>
              </w:numPr>
              <w:spacing w:line="254" w:lineRule="auto"/>
              <w:rPr>
                <w:rFonts w:ascii="Arial" w:hAnsi="Arial" w:cs="Arial"/>
                <w:lang w:val="en-US"/>
              </w:rPr>
            </w:pPr>
            <w:r w:rsidRPr="00651B81">
              <w:rPr>
                <w:rFonts w:ascii="Arial" w:hAnsi="Arial" w:cs="Arial"/>
                <w:lang w:val="en-US"/>
              </w:rPr>
              <w:t>2 bits NDI can be considered at least.</w:t>
            </w:r>
          </w:p>
          <w:p w14:paraId="3488F3E9" w14:textId="77777777" w:rsidR="005A1BB8" w:rsidRPr="00B01055" w:rsidRDefault="005A1BB8" w:rsidP="005A1BB8">
            <w:pPr>
              <w:rPr>
                <w:rFonts w:ascii="Arial" w:eastAsia="Calibri" w:hAnsi="Arial" w:cs="Arial"/>
                <w:lang w:eastAsia="en-GB"/>
              </w:rPr>
            </w:pPr>
          </w:p>
          <w:p w14:paraId="0501F29C" w14:textId="77777777" w:rsidR="005A1BB8" w:rsidRPr="00B01055" w:rsidRDefault="005A1BB8" w:rsidP="005A1BB8">
            <w:pPr>
              <w:rPr>
                <w:rFonts w:ascii="Arial" w:hAnsi="Arial" w:cs="Arial"/>
              </w:rPr>
            </w:pPr>
            <w:r w:rsidRPr="00B01055">
              <w:rPr>
                <w:rFonts w:ascii="Arial" w:hAnsi="Arial" w:cs="Arial"/>
              </w:rPr>
              <w:t xml:space="preserve">Proposal 9: MCS, repetition number, resource assignment can be considered as the common parameters </w:t>
            </w:r>
          </w:p>
          <w:p w14:paraId="36C510A8" w14:textId="77777777" w:rsidR="005A1BB8" w:rsidRPr="00814C04" w:rsidRDefault="005A1BB8" w:rsidP="005A1BB8">
            <w:pPr>
              <w:rPr>
                <w:rFonts w:ascii="Arial" w:hAnsi="Arial" w:cs="Arial"/>
              </w:rPr>
            </w:pPr>
            <w:r w:rsidRPr="00814C04">
              <w:rPr>
                <w:rFonts w:ascii="Arial" w:hAnsi="Arial" w:cs="Arial"/>
              </w:rPr>
              <w:t xml:space="preserve">Proposal 10: </w:t>
            </w:r>
            <w:bookmarkStart w:id="4" w:name="_Hlk1648720"/>
            <w:r w:rsidRPr="00814C04">
              <w:rPr>
                <w:rFonts w:ascii="Arial" w:hAnsi="Arial" w:cs="Arial"/>
              </w:rPr>
              <w:t>For mixed scheduling, the RV of retransmitted TBs can be indicated in DCI and first RV of initial TBs can be fixed. For non-mixed scheduling, the RV field can be the common parameter.</w:t>
            </w:r>
            <w:bookmarkEnd w:id="4"/>
          </w:p>
          <w:p w14:paraId="411CC989" w14:textId="77777777" w:rsidR="005A1BB8" w:rsidRPr="00814C04" w:rsidRDefault="005A1BB8" w:rsidP="005A1BB8">
            <w:pPr>
              <w:rPr>
                <w:rFonts w:ascii="Arial" w:hAnsi="Arial" w:cs="Arial"/>
              </w:rPr>
            </w:pPr>
            <w:r w:rsidRPr="00814C04">
              <w:rPr>
                <w:rFonts w:ascii="Arial" w:hAnsi="Arial" w:cs="Arial"/>
              </w:rPr>
              <w:t xml:space="preserve">Proposal 11: </w:t>
            </w:r>
            <w:bookmarkStart w:id="5" w:name="_Hlk1652368"/>
            <w:r w:rsidRPr="00814C04">
              <w:rPr>
                <w:rFonts w:ascii="Arial" w:hAnsi="Arial" w:cs="Arial"/>
              </w:rPr>
              <w:t>Bundling should not be supported for FDD UE.</w:t>
            </w:r>
          </w:p>
          <w:p w14:paraId="086C51B5" w14:textId="77777777" w:rsidR="005A1BB8" w:rsidRPr="00651B81" w:rsidRDefault="005A1BB8" w:rsidP="005A1BB8">
            <w:pPr>
              <w:rPr>
                <w:rFonts w:ascii="Arial" w:hAnsi="Arial" w:cs="Arial"/>
              </w:rPr>
            </w:pPr>
            <w:r w:rsidRPr="00651B81">
              <w:rPr>
                <w:rFonts w:ascii="Arial" w:hAnsi="Arial" w:cs="Arial"/>
              </w:rPr>
              <w:t>Proposal 12: For the individual feedback</w:t>
            </w:r>
          </w:p>
          <w:p w14:paraId="3E87446D" w14:textId="77777777" w:rsidR="005A1BB8" w:rsidRPr="00651B81" w:rsidRDefault="005A1BB8" w:rsidP="00B334F5">
            <w:pPr>
              <w:pStyle w:val="ListParagraph"/>
              <w:numPr>
                <w:ilvl w:val="0"/>
                <w:numId w:val="33"/>
              </w:numPr>
              <w:spacing w:line="254" w:lineRule="auto"/>
              <w:rPr>
                <w:rFonts w:ascii="Arial" w:hAnsi="Arial" w:cs="Arial"/>
                <w:lang w:val="en-US"/>
              </w:rPr>
            </w:pPr>
            <w:r w:rsidRPr="00651B81">
              <w:rPr>
                <w:rFonts w:ascii="Arial" w:hAnsi="Arial" w:cs="Arial"/>
                <w:lang w:val="en-US"/>
              </w:rPr>
              <w:t>Separate feedback can be supported for FDD UE.</w:t>
            </w:r>
          </w:p>
          <w:p w14:paraId="6658E1DC" w14:textId="77777777" w:rsidR="005A1BB8" w:rsidRPr="00651B81" w:rsidRDefault="005A1BB8" w:rsidP="00B334F5">
            <w:pPr>
              <w:pStyle w:val="ListParagraph"/>
              <w:numPr>
                <w:ilvl w:val="0"/>
                <w:numId w:val="33"/>
              </w:numPr>
              <w:spacing w:line="254" w:lineRule="auto"/>
              <w:rPr>
                <w:rFonts w:ascii="Arial" w:hAnsi="Arial" w:cs="Arial"/>
                <w:lang w:val="en-US"/>
              </w:rPr>
            </w:pPr>
            <w:r w:rsidRPr="00651B81">
              <w:rPr>
                <w:rFonts w:ascii="Arial" w:hAnsi="Arial" w:cs="Arial"/>
                <w:lang w:val="en-US"/>
              </w:rPr>
              <w:t>Continuous feedback can be supported for HD-FDD UE.</w:t>
            </w:r>
            <w:bookmarkEnd w:id="5"/>
          </w:p>
          <w:p w14:paraId="5BECCDAD" w14:textId="1A37CF04" w:rsidR="00EC282C" w:rsidRPr="00814C04" w:rsidRDefault="00EC282C" w:rsidP="00EC282C">
            <w:pPr>
              <w:rPr>
                <w:rFonts w:ascii="Arial" w:hAnsi="Arial" w:cs="Arial"/>
                <w:b/>
              </w:rPr>
            </w:pPr>
          </w:p>
        </w:tc>
      </w:tr>
      <w:tr w:rsidR="00EC282C" w:rsidRPr="00B01055" w14:paraId="67D398C6" w14:textId="77777777" w:rsidTr="00201172">
        <w:tc>
          <w:tcPr>
            <w:tcW w:w="9629" w:type="dxa"/>
          </w:tcPr>
          <w:p w14:paraId="51C6CFD0" w14:textId="3CB7F938" w:rsidR="00775917" w:rsidRPr="00814C04" w:rsidRDefault="00775917" w:rsidP="00AC1948">
            <w:pPr>
              <w:rPr>
                <w:rFonts w:ascii="Arial" w:hAnsi="Arial" w:cs="Arial"/>
                <w:b/>
              </w:rPr>
            </w:pPr>
            <w:r w:rsidRPr="00814C04">
              <w:rPr>
                <w:rFonts w:ascii="Arial" w:hAnsi="Arial" w:cs="Arial"/>
                <w:b/>
              </w:rPr>
              <w:lastRenderedPageBreak/>
              <w:t xml:space="preserve">[5] </w:t>
            </w:r>
            <w:bookmarkStart w:id="6" w:name="_Hlk1493323"/>
            <w:r w:rsidRPr="00814C04">
              <w:rPr>
                <w:rFonts w:ascii="Arial" w:hAnsi="Arial" w:cs="Arial"/>
                <w:b/>
              </w:rPr>
              <w:t>R1-1901955</w:t>
            </w:r>
            <w:r w:rsidR="00AC1948" w:rsidRPr="00814C04">
              <w:rPr>
                <w:rFonts w:ascii="Arial" w:hAnsi="Arial" w:cs="Arial"/>
                <w:b/>
              </w:rPr>
              <w:t>, “</w:t>
            </w:r>
            <w:r w:rsidRPr="00814C04">
              <w:rPr>
                <w:rFonts w:ascii="Arial" w:hAnsi="Arial" w:cs="Arial"/>
                <w:b/>
              </w:rPr>
              <w:t>Scheduling of multiple DL/UL transport blocks</w:t>
            </w:r>
            <w:bookmarkEnd w:id="6"/>
            <w:r w:rsidR="00AC1948" w:rsidRPr="00814C04">
              <w:rPr>
                <w:rFonts w:ascii="Arial" w:hAnsi="Arial" w:cs="Arial"/>
                <w:b/>
              </w:rPr>
              <w:t>”, Nokia, Nokia Shanghai Bell</w:t>
            </w:r>
          </w:p>
          <w:p w14:paraId="531F497C" w14:textId="77777777" w:rsidR="00775917" w:rsidRPr="00814C04" w:rsidRDefault="00775917" w:rsidP="00775917">
            <w:pPr>
              <w:rPr>
                <w:rFonts w:ascii="Arial" w:hAnsi="Arial" w:cs="Arial"/>
              </w:rPr>
            </w:pPr>
            <w:r w:rsidRPr="00814C04">
              <w:rPr>
                <w:rFonts w:ascii="Arial" w:hAnsi="Arial" w:cs="Arial"/>
              </w:rPr>
              <w:t>Proposal 1: Support both contiguous and interleaved transmission of multiple transport blocks.</w:t>
            </w:r>
          </w:p>
          <w:p w14:paraId="7252FB9A" w14:textId="77777777" w:rsidR="00775917" w:rsidRPr="00814C04" w:rsidRDefault="00775917" w:rsidP="00775917">
            <w:pPr>
              <w:rPr>
                <w:rFonts w:ascii="Arial" w:hAnsi="Arial" w:cs="Arial"/>
              </w:rPr>
            </w:pPr>
            <w:r w:rsidRPr="00814C04">
              <w:rPr>
                <w:rFonts w:ascii="Arial" w:hAnsi="Arial" w:cs="Arial"/>
              </w:rPr>
              <w:t>Proposal 2: The same MCS, resource allocation, and number of repetitions are used for all transport blocks.</w:t>
            </w:r>
          </w:p>
          <w:p w14:paraId="748B2FD0" w14:textId="77777777" w:rsidR="00775917" w:rsidRPr="00814C04" w:rsidRDefault="00775917" w:rsidP="00775917">
            <w:pPr>
              <w:rPr>
                <w:rFonts w:ascii="Arial" w:hAnsi="Arial" w:cs="Arial"/>
              </w:rPr>
            </w:pPr>
            <w:r w:rsidRPr="00814C04">
              <w:rPr>
                <w:rFonts w:ascii="Arial" w:hAnsi="Arial" w:cs="Arial"/>
              </w:rPr>
              <w:t>Proposal 3: Consider joint encoding of number of transport blocks and HARQ process numbers to reduce DCI overhead.</w:t>
            </w:r>
          </w:p>
          <w:p w14:paraId="1AB63BEC" w14:textId="77777777" w:rsidR="00775917" w:rsidRPr="00814C04" w:rsidRDefault="00775917" w:rsidP="00775917">
            <w:pPr>
              <w:rPr>
                <w:rFonts w:ascii="Arial" w:hAnsi="Arial" w:cs="Arial"/>
              </w:rPr>
            </w:pPr>
            <w:r w:rsidRPr="00814C04">
              <w:rPr>
                <w:rFonts w:ascii="Arial" w:hAnsi="Arial" w:cs="Arial"/>
              </w:rPr>
              <w:lastRenderedPageBreak/>
              <w:t>Proposal 4: The DCI can indicate either initial or retransmission for the scheduled transport blocks.</w:t>
            </w:r>
          </w:p>
          <w:p w14:paraId="5C257BDD" w14:textId="77777777" w:rsidR="00775917" w:rsidRPr="00814C04" w:rsidRDefault="00775917" w:rsidP="00775917">
            <w:pPr>
              <w:rPr>
                <w:rFonts w:ascii="Arial" w:hAnsi="Arial" w:cs="Arial"/>
              </w:rPr>
            </w:pPr>
            <w:r w:rsidRPr="00814C04">
              <w:rPr>
                <w:rFonts w:ascii="Arial" w:hAnsi="Arial" w:cs="Arial"/>
              </w:rPr>
              <w:t>Proposal 5: Scheduling of multiple transport blocks is also supported for uplink transmission in preconfigured resources.</w:t>
            </w:r>
          </w:p>
          <w:p w14:paraId="250DB0CB" w14:textId="77777777" w:rsidR="00775917" w:rsidRPr="00814C04" w:rsidRDefault="00775917" w:rsidP="00775917">
            <w:pPr>
              <w:rPr>
                <w:rFonts w:ascii="Arial" w:hAnsi="Arial" w:cs="Arial"/>
              </w:rPr>
            </w:pPr>
            <w:r w:rsidRPr="00814C04">
              <w:rPr>
                <w:rFonts w:ascii="Arial" w:hAnsi="Arial" w:cs="Arial"/>
              </w:rPr>
              <w:t>Proposal 6: For scheduling of multiple transport blocks in preconfigured resources, this feature is configured and enabled via SI for UE in idle mode and via RRC signalling for UE in connected mode.</w:t>
            </w:r>
          </w:p>
          <w:p w14:paraId="6ECA7411" w14:textId="1944179E" w:rsidR="00EC282C" w:rsidRPr="00814C04" w:rsidRDefault="00775917" w:rsidP="00775917">
            <w:pPr>
              <w:rPr>
                <w:rFonts w:ascii="Arial" w:hAnsi="Arial" w:cs="Arial"/>
                <w:b/>
              </w:rPr>
            </w:pPr>
            <w:r w:rsidRPr="00814C04">
              <w:rPr>
                <w:rFonts w:ascii="Arial" w:hAnsi="Arial" w:cs="Arial"/>
              </w:rPr>
              <w:t>Proposal 7: Bundled ACK/NACK can be optionally configured in CE Mode A. The timing of the ACK/NACK can be based on the transmission of the last packet in the bundle.</w:t>
            </w:r>
          </w:p>
        </w:tc>
      </w:tr>
      <w:tr w:rsidR="00201172" w:rsidRPr="00B01055" w14:paraId="6A11348B" w14:textId="77777777" w:rsidTr="00201172">
        <w:tc>
          <w:tcPr>
            <w:tcW w:w="9629" w:type="dxa"/>
          </w:tcPr>
          <w:p w14:paraId="165BE5D3" w14:textId="5DD04978" w:rsidR="00775917" w:rsidRPr="00814C04" w:rsidRDefault="00775917" w:rsidP="00775917">
            <w:pPr>
              <w:rPr>
                <w:rFonts w:ascii="Arial" w:eastAsia="Calibri" w:hAnsi="Arial" w:cs="Arial"/>
                <w:b/>
              </w:rPr>
            </w:pPr>
            <w:r w:rsidRPr="00814C04">
              <w:rPr>
                <w:rFonts w:ascii="Arial" w:hAnsi="Arial" w:cs="Arial"/>
                <w:b/>
              </w:rPr>
              <w:lastRenderedPageBreak/>
              <w:t xml:space="preserve">[6] R1-1902057, </w:t>
            </w:r>
            <w:r w:rsidR="002F5C84" w:rsidRPr="00814C04">
              <w:rPr>
                <w:rFonts w:ascii="Arial" w:hAnsi="Arial" w:cs="Arial"/>
                <w:b/>
              </w:rPr>
              <w:t>“</w:t>
            </w:r>
            <w:r w:rsidRPr="00814C04">
              <w:rPr>
                <w:rFonts w:ascii="Arial" w:hAnsi="Arial" w:cs="Arial"/>
                <w:b/>
              </w:rPr>
              <w:t>Discussion on multiple transport blocks scheduling in MTC</w:t>
            </w:r>
            <w:r w:rsidR="002F5C84" w:rsidRPr="00814C04">
              <w:rPr>
                <w:rFonts w:ascii="Arial" w:hAnsi="Arial" w:cs="Arial"/>
                <w:b/>
              </w:rPr>
              <w:t>”, LG Electronics</w:t>
            </w:r>
          </w:p>
          <w:p w14:paraId="5E8C85D3" w14:textId="77777777" w:rsidR="00775917" w:rsidRPr="00B01055" w:rsidRDefault="00775917" w:rsidP="00775917">
            <w:pPr>
              <w:rPr>
                <w:rFonts w:ascii="Arial" w:hAnsi="Arial" w:cs="Arial"/>
              </w:rPr>
            </w:pPr>
            <w:r w:rsidRPr="00B01055">
              <w:rPr>
                <w:rFonts w:ascii="Arial" w:hAnsi="Arial" w:cs="Arial"/>
              </w:rPr>
              <w:t xml:space="preserve">Observation 1: It is beneficial to the network in terms of scheduling </w:t>
            </w:r>
            <w:proofErr w:type="gramStart"/>
            <w:r w:rsidRPr="00B01055">
              <w:rPr>
                <w:rFonts w:ascii="Arial" w:hAnsi="Arial" w:cs="Arial"/>
              </w:rPr>
              <w:t>flexibility</w:t>
            </w:r>
            <w:proofErr w:type="gramEnd"/>
            <w:r w:rsidRPr="00B01055">
              <w:rPr>
                <w:rFonts w:ascii="Arial" w:hAnsi="Arial" w:cs="Arial"/>
              </w:rPr>
              <w:t xml:space="preserve"> but the network overhead would be increased if new DCI with separate G-RNTI which can dynamically schedule multiple PDSCHs for SC-MTCH is introduced. </w:t>
            </w:r>
          </w:p>
          <w:p w14:paraId="4FF6D601" w14:textId="77777777" w:rsidR="00775917" w:rsidRPr="00B01055" w:rsidRDefault="00775917" w:rsidP="00775917">
            <w:pPr>
              <w:rPr>
                <w:rFonts w:ascii="Arial" w:hAnsi="Arial" w:cs="Arial"/>
              </w:rPr>
            </w:pPr>
            <w:r w:rsidRPr="00B01055">
              <w:rPr>
                <w:rFonts w:ascii="Arial" w:hAnsi="Arial" w:cs="Arial"/>
              </w:rPr>
              <w:t>Observation 2: It is beneficial to both UE and network in terms of power and downlink resource efficiency if UE is allowed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4B7CC2D9" w14:textId="77777777" w:rsidR="00775917" w:rsidRPr="00814C04" w:rsidRDefault="00775917" w:rsidP="00775917">
            <w:pPr>
              <w:rPr>
                <w:rFonts w:ascii="Arial" w:hAnsi="Arial" w:cs="Arial"/>
              </w:rPr>
            </w:pPr>
            <w:r w:rsidRPr="00814C04">
              <w:rPr>
                <w:rFonts w:ascii="Arial" w:hAnsi="Arial" w:cs="Arial"/>
              </w:rPr>
              <w:t>Proposal 1: Support scheduling of initial and retransmission TBs within one DCI.</w:t>
            </w:r>
          </w:p>
          <w:p w14:paraId="0C4BDA8C" w14:textId="77777777" w:rsidR="00775917" w:rsidRPr="00814C04" w:rsidRDefault="00775917" w:rsidP="00775917">
            <w:pPr>
              <w:rPr>
                <w:rFonts w:ascii="Arial" w:hAnsi="Arial" w:cs="Arial"/>
              </w:rPr>
            </w:pPr>
            <w:r w:rsidRPr="00814C04">
              <w:rPr>
                <w:rFonts w:ascii="Arial" w:hAnsi="Arial" w:cs="Arial"/>
              </w:rPr>
              <w:t>Proposal 2: HARQ process ID, the number of scheduled HARQ processes, and NDI are signaled by [12] bit-long joint encoding scheme as follows:</w:t>
            </w:r>
          </w:p>
          <w:p w14:paraId="550BECEC" w14:textId="77777777" w:rsidR="00775917" w:rsidRPr="00651B81" w:rsidRDefault="00775917" w:rsidP="00B334F5">
            <w:pPr>
              <w:pStyle w:val="ListParagraph"/>
              <w:numPr>
                <w:ilvl w:val="0"/>
                <w:numId w:val="24"/>
              </w:numPr>
              <w:spacing w:line="254" w:lineRule="auto"/>
              <w:rPr>
                <w:rFonts w:ascii="Arial" w:hAnsi="Arial" w:cs="Arial"/>
                <w:lang w:val="en-US"/>
              </w:rPr>
            </w:pPr>
            <w:r w:rsidRPr="00651B81">
              <w:rPr>
                <w:rFonts w:ascii="Arial" w:hAnsi="Arial" w:cs="Arial"/>
                <w:lang w:val="en-US"/>
              </w:rPr>
              <w:t>Number of HARQ processes with consecutive HARQ process IDs can be scheduled with individual NDI.</w:t>
            </w:r>
          </w:p>
          <w:p w14:paraId="458CFF30" w14:textId="77777777" w:rsidR="00775917" w:rsidRPr="00814C04" w:rsidRDefault="00775917" w:rsidP="00775917">
            <w:pPr>
              <w:rPr>
                <w:rFonts w:ascii="Arial" w:hAnsi="Arial" w:cs="Arial"/>
              </w:rPr>
            </w:pPr>
            <w:r w:rsidRPr="00814C04">
              <w:rPr>
                <w:rFonts w:ascii="Arial" w:hAnsi="Arial" w:cs="Arial"/>
              </w:rPr>
              <w:t>Proposal 3: In case of multi-TB scheduling via single DCI, gap can be configured for following purposes:</w:t>
            </w:r>
          </w:p>
          <w:p w14:paraId="4D26AC07" w14:textId="77777777" w:rsidR="00775917" w:rsidRPr="00651B81" w:rsidRDefault="00775917" w:rsidP="00B334F5">
            <w:pPr>
              <w:pStyle w:val="ListParagraph"/>
              <w:numPr>
                <w:ilvl w:val="0"/>
                <w:numId w:val="24"/>
              </w:numPr>
              <w:spacing w:line="254" w:lineRule="auto"/>
              <w:rPr>
                <w:rFonts w:ascii="Arial" w:hAnsi="Arial" w:cs="Arial"/>
                <w:lang w:val="en-US"/>
              </w:rPr>
            </w:pPr>
            <w:r w:rsidRPr="00651B81">
              <w:rPr>
                <w:rFonts w:ascii="Arial" w:hAnsi="Arial" w:cs="Arial"/>
                <w:lang w:val="en-US"/>
              </w:rPr>
              <w:t>Utilizing DL/UL gap(s) for the time diversity gain.</w:t>
            </w:r>
          </w:p>
          <w:p w14:paraId="5FA26F58" w14:textId="77777777" w:rsidR="00775917" w:rsidRPr="00651B81" w:rsidRDefault="00775917" w:rsidP="00B334F5">
            <w:pPr>
              <w:pStyle w:val="ListParagraph"/>
              <w:numPr>
                <w:ilvl w:val="0"/>
                <w:numId w:val="24"/>
              </w:numPr>
              <w:spacing w:line="254" w:lineRule="auto"/>
              <w:rPr>
                <w:rFonts w:ascii="Arial" w:hAnsi="Arial" w:cs="Arial"/>
                <w:lang w:val="en-US"/>
              </w:rPr>
            </w:pPr>
            <w:r w:rsidRPr="00651B81">
              <w:rPr>
                <w:rFonts w:ascii="Arial" w:hAnsi="Arial" w:cs="Arial"/>
                <w:lang w:val="en-US"/>
              </w:rPr>
              <w:t>Configuring DL/UL gap(s) on UE-specific search space(s) to reduce the impact on missing of multi-TB scheduling DCI.</w:t>
            </w:r>
          </w:p>
          <w:p w14:paraId="759664E6" w14:textId="77777777" w:rsidR="00775917" w:rsidRPr="00814C04" w:rsidRDefault="00775917" w:rsidP="00775917">
            <w:pPr>
              <w:rPr>
                <w:rFonts w:ascii="Arial" w:eastAsia="Calibri" w:hAnsi="Arial" w:cs="Arial"/>
                <w:lang w:eastAsia="en-GB"/>
              </w:rPr>
            </w:pPr>
          </w:p>
          <w:p w14:paraId="25A9B4E8" w14:textId="77777777" w:rsidR="00775917" w:rsidRPr="00814C04" w:rsidRDefault="00775917" w:rsidP="00775917">
            <w:pPr>
              <w:rPr>
                <w:rFonts w:ascii="Arial" w:hAnsi="Arial" w:cs="Arial"/>
              </w:rPr>
            </w:pPr>
            <w:r w:rsidRPr="00814C04">
              <w:rPr>
                <w:rFonts w:ascii="Arial" w:hAnsi="Arial" w:cs="Arial"/>
              </w:rPr>
              <w:t>Proposal 4: Efficient HARQ-ACK feedback mechanisms (e.g. HARQ-ACK bundling and/or multiplexing) corresponding to multiple transport blocks scheduled via single DCI needs to be introduced for unicast channels for CE mode B.</w:t>
            </w:r>
          </w:p>
          <w:p w14:paraId="7A8DEABD" w14:textId="77777777" w:rsidR="00775917" w:rsidRPr="00814C04" w:rsidRDefault="00775917" w:rsidP="00775917">
            <w:pPr>
              <w:rPr>
                <w:rFonts w:ascii="Arial" w:hAnsi="Arial" w:cs="Arial"/>
              </w:rPr>
            </w:pPr>
            <w:r w:rsidRPr="00814C04">
              <w:rPr>
                <w:rFonts w:ascii="Arial" w:hAnsi="Arial" w:cs="Arial"/>
              </w:rPr>
              <w:t>Proposal 5: If individual HARQ-ACK is used in multi-TB scheduling, UE transmit HARQ-ACK for ACK reporting while DTX is used for NACK representation.</w:t>
            </w:r>
          </w:p>
          <w:p w14:paraId="31735949" w14:textId="77777777" w:rsidR="00775917" w:rsidRPr="00651B81" w:rsidRDefault="00775917" w:rsidP="00B334F5">
            <w:pPr>
              <w:pStyle w:val="ListParagraph"/>
              <w:numPr>
                <w:ilvl w:val="0"/>
                <w:numId w:val="25"/>
              </w:numPr>
              <w:spacing w:line="254" w:lineRule="auto"/>
              <w:rPr>
                <w:rFonts w:ascii="Arial" w:hAnsi="Arial" w:cs="Arial"/>
                <w:lang w:val="en-US"/>
              </w:rPr>
            </w:pPr>
            <w:r w:rsidRPr="00651B81">
              <w:rPr>
                <w:rFonts w:ascii="Arial" w:hAnsi="Arial" w:cs="Arial"/>
                <w:lang w:val="en-US"/>
              </w:rPr>
              <w:t>Explicit NACK transmission can be considered to represent NACK for all scheduled HARQ processes</w:t>
            </w:r>
          </w:p>
          <w:p w14:paraId="31350C7A" w14:textId="77777777" w:rsidR="00775917" w:rsidRPr="00814C04" w:rsidRDefault="00775917" w:rsidP="00775917">
            <w:pPr>
              <w:rPr>
                <w:rFonts w:ascii="Arial" w:eastAsia="Calibri" w:hAnsi="Arial" w:cs="Arial"/>
                <w:lang w:eastAsia="en-GB"/>
              </w:rPr>
            </w:pPr>
          </w:p>
          <w:p w14:paraId="5B2C7EAF" w14:textId="77777777" w:rsidR="00775917" w:rsidRPr="00814C04" w:rsidRDefault="00775917" w:rsidP="00775917">
            <w:pPr>
              <w:rPr>
                <w:rFonts w:ascii="Arial" w:hAnsi="Arial" w:cs="Arial"/>
              </w:rPr>
            </w:pPr>
            <w:r w:rsidRPr="00814C04">
              <w:rPr>
                <w:rFonts w:ascii="Arial" w:hAnsi="Arial" w:cs="Arial"/>
              </w:rPr>
              <w:t>Proposal 6: For multiple SC-MTCH transmission, introduce DCI skipping mechanism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5504DBA9" w14:textId="77777777" w:rsidR="00775917" w:rsidRPr="00814C04" w:rsidRDefault="00775917" w:rsidP="00775917">
            <w:pPr>
              <w:rPr>
                <w:rFonts w:ascii="Arial" w:hAnsi="Arial" w:cs="Arial"/>
              </w:rPr>
            </w:pPr>
            <w:r w:rsidRPr="00814C04">
              <w:rPr>
                <w:rFonts w:ascii="Arial" w:hAnsi="Arial" w:cs="Arial"/>
              </w:rPr>
              <w:lastRenderedPageBreak/>
              <w:t>Proposal 7: Interleaved transmission of multiple transport blocks scheduled via single DCI should be introduced.</w:t>
            </w:r>
          </w:p>
          <w:p w14:paraId="366BC54D" w14:textId="77777777" w:rsidR="00775917" w:rsidRPr="00651B81" w:rsidRDefault="00775917" w:rsidP="00B334F5">
            <w:pPr>
              <w:pStyle w:val="ListParagraph"/>
              <w:numPr>
                <w:ilvl w:val="0"/>
                <w:numId w:val="25"/>
              </w:numPr>
              <w:spacing w:line="254" w:lineRule="auto"/>
              <w:rPr>
                <w:rFonts w:ascii="Arial" w:hAnsi="Arial" w:cs="Arial"/>
                <w:lang w:val="en-US"/>
              </w:rPr>
            </w:pPr>
            <w:r w:rsidRPr="00651B81">
              <w:rPr>
                <w:rFonts w:ascii="Arial" w:hAnsi="Arial" w:cs="Arial"/>
                <w:lang w:val="en-US"/>
              </w:rPr>
              <w:t>Each interleaved transport blocks should contain at least one repetition of NPDSCH/NPUSCH.</w:t>
            </w:r>
          </w:p>
          <w:p w14:paraId="5F7CEBD2" w14:textId="77777777" w:rsidR="00775917" w:rsidRPr="00651B81" w:rsidRDefault="00775917" w:rsidP="00B334F5">
            <w:pPr>
              <w:pStyle w:val="ListParagraph"/>
              <w:numPr>
                <w:ilvl w:val="0"/>
                <w:numId w:val="25"/>
              </w:numPr>
              <w:spacing w:line="254" w:lineRule="auto"/>
              <w:rPr>
                <w:rFonts w:ascii="Arial" w:hAnsi="Arial" w:cs="Arial"/>
                <w:lang w:val="en-US"/>
              </w:rPr>
            </w:pPr>
            <w:r w:rsidRPr="00651B81">
              <w:rPr>
                <w:rFonts w:ascii="Arial" w:hAnsi="Arial" w:cs="Arial"/>
                <w:lang w:val="en-US"/>
              </w:rPr>
              <w:t xml:space="preserve">Cyclic repetition pattern should be considered in designing interleaving pattern </w:t>
            </w:r>
          </w:p>
          <w:p w14:paraId="7ABAC47F" w14:textId="15DCB14F" w:rsidR="006659D9" w:rsidRPr="00814C04" w:rsidRDefault="00775917" w:rsidP="00775917">
            <w:pPr>
              <w:rPr>
                <w:rFonts w:ascii="Arial" w:hAnsi="Arial" w:cs="Arial"/>
                <w:highlight w:val="yellow"/>
              </w:rPr>
            </w:pPr>
            <w:r w:rsidRPr="00814C04">
              <w:rPr>
                <w:rFonts w:ascii="Arial" w:hAnsi="Arial" w:cs="Arial"/>
              </w:rPr>
              <w:t xml:space="preserve"> </w:t>
            </w:r>
          </w:p>
        </w:tc>
      </w:tr>
      <w:tr w:rsidR="009C4C51" w:rsidRPr="00B01055" w14:paraId="216102D7" w14:textId="77777777" w:rsidTr="00201172">
        <w:tc>
          <w:tcPr>
            <w:tcW w:w="9629" w:type="dxa"/>
          </w:tcPr>
          <w:p w14:paraId="5EB3E338" w14:textId="257EECA3" w:rsidR="00775917" w:rsidRPr="00814C04" w:rsidRDefault="00775917" w:rsidP="00775917">
            <w:pPr>
              <w:rPr>
                <w:rFonts w:ascii="Arial" w:hAnsi="Arial" w:cs="Arial"/>
                <w:b/>
              </w:rPr>
            </w:pPr>
            <w:r w:rsidRPr="00814C04">
              <w:rPr>
                <w:rFonts w:ascii="Arial" w:hAnsi="Arial" w:cs="Arial"/>
                <w:b/>
              </w:rPr>
              <w:lastRenderedPageBreak/>
              <w:t xml:space="preserve">[7] R1-1902147, </w:t>
            </w:r>
            <w:r w:rsidR="00F10760" w:rsidRPr="00814C04">
              <w:rPr>
                <w:rFonts w:ascii="Arial" w:hAnsi="Arial" w:cs="Arial"/>
                <w:b/>
              </w:rPr>
              <w:t>“</w:t>
            </w:r>
            <w:r w:rsidRPr="00814C04">
              <w:rPr>
                <w:rFonts w:ascii="Arial" w:hAnsi="Arial" w:cs="Arial"/>
                <w:b/>
              </w:rPr>
              <w:t>Design of scheduling of multiple DL/UL transport blocks for MTC</w:t>
            </w:r>
            <w:r w:rsidR="00F10760" w:rsidRPr="00814C04">
              <w:rPr>
                <w:rFonts w:ascii="Arial" w:hAnsi="Arial" w:cs="Arial"/>
                <w:b/>
              </w:rPr>
              <w:t>”, Lenovo, Motorola Mobility</w:t>
            </w:r>
          </w:p>
          <w:p w14:paraId="3620C478" w14:textId="77777777" w:rsidR="00775917" w:rsidRPr="00814C04" w:rsidRDefault="00775917" w:rsidP="00775917">
            <w:pPr>
              <w:rPr>
                <w:rFonts w:ascii="Arial" w:hAnsi="Arial" w:cs="Arial"/>
              </w:rPr>
            </w:pPr>
            <w:r w:rsidRPr="00814C04">
              <w:rPr>
                <w:rFonts w:ascii="Arial" w:hAnsi="Arial" w:cs="Arial"/>
              </w:rPr>
              <w:t>Proposal 1: For both DL and UL unicast for a UE, when multiple TBs are scheduled by one DCI, the following parameter values are the same across all the TBs:</w:t>
            </w:r>
          </w:p>
          <w:p w14:paraId="221E035E" w14:textId="77777777" w:rsidR="00775917" w:rsidRPr="00651B81" w:rsidRDefault="00775917" w:rsidP="00B334F5">
            <w:pPr>
              <w:pStyle w:val="ListParagraph"/>
              <w:numPr>
                <w:ilvl w:val="0"/>
                <w:numId w:val="26"/>
              </w:numPr>
              <w:spacing w:line="254" w:lineRule="auto"/>
              <w:rPr>
                <w:rFonts w:ascii="Arial" w:hAnsi="Arial" w:cs="Arial"/>
                <w:lang w:val="en-US"/>
              </w:rPr>
            </w:pPr>
            <w:r w:rsidRPr="00651B81">
              <w:rPr>
                <w:rFonts w:ascii="Arial" w:hAnsi="Arial" w:cs="Arial"/>
                <w:lang w:val="en-US"/>
              </w:rPr>
              <w:t xml:space="preserve">Resource assignment </w:t>
            </w:r>
          </w:p>
          <w:p w14:paraId="7473E378" w14:textId="77777777" w:rsidR="00775917" w:rsidRPr="00651B81" w:rsidRDefault="00775917" w:rsidP="00B334F5">
            <w:pPr>
              <w:pStyle w:val="ListParagraph"/>
              <w:numPr>
                <w:ilvl w:val="0"/>
                <w:numId w:val="26"/>
              </w:numPr>
              <w:spacing w:line="254" w:lineRule="auto"/>
              <w:rPr>
                <w:rFonts w:ascii="Arial" w:hAnsi="Arial" w:cs="Arial"/>
                <w:lang w:val="en-US"/>
              </w:rPr>
            </w:pPr>
            <w:r w:rsidRPr="00651B81">
              <w:rPr>
                <w:rFonts w:ascii="Arial" w:hAnsi="Arial" w:cs="Arial"/>
                <w:lang w:val="en-US"/>
              </w:rPr>
              <w:t xml:space="preserve">Number of PDSCH/PUSCH repetitions </w:t>
            </w:r>
          </w:p>
          <w:p w14:paraId="1CEA66E3" w14:textId="77777777" w:rsidR="00775917" w:rsidRPr="00651B81" w:rsidRDefault="00775917" w:rsidP="00B334F5">
            <w:pPr>
              <w:pStyle w:val="ListParagraph"/>
              <w:numPr>
                <w:ilvl w:val="0"/>
                <w:numId w:val="26"/>
              </w:numPr>
              <w:spacing w:line="254" w:lineRule="auto"/>
              <w:rPr>
                <w:rFonts w:ascii="Arial" w:hAnsi="Arial" w:cs="Arial"/>
                <w:lang w:val="en-US"/>
              </w:rPr>
            </w:pPr>
            <w:r w:rsidRPr="00651B81">
              <w:rPr>
                <w:rFonts w:ascii="Arial" w:hAnsi="Arial" w:cs="Arial"/>
                <w:lang w:val="en-US"/>
              </w:rPr>
              <w:t>MCS</w:t>
            </w:r>
          </w:p>
          <w:p w14:paraId="6779C258" w14:textId="77777777" w:rsidR="00775917" w:rsidRPr="00651B81" w:rsidRDefault="00775917" w:rsidP="00775917">
            <w:pPr>
              <w:rPr>
                <w:rFonts w:ascii="Arial" w:hAnsi="Arial" w:cs="Arial"/>
              </w:rPr>
            </w:pPr>
          </w:p>
          <w:p w14:paraId="4521866E" w14:textId="77777777" w:rsidR="00775917" w:rsidRPr="00814C04" w:rsidRDefault="00775917" w:rsidP="00775917">
            <w:pPr>
              <w:rPr>
                <w:rFonts w:ascii="Arial" w:hAnsi="Arial" w:cs="Arial"/>
              </w:rPr>
            </w:pPr>
            <w:r w:rsidRPr="00814C04">
              <w:rPr>
                <w:rFonts w:ascii="Arial" w:hAnsi="Arial" w:cs="Arial"/>
              </w:rPr>
              <w:t xml:space="preserve">Proposal 2: Scheduling of initial and retransmission TBs within one DCI is supported. </w:t>
            </w:r>
          </w:p>
          <w:p w14:paraId="322F0959" w14:textId="77777777" w:rsidR="00775917" w:rsidRPr="00814C04" w:rsidRDefault="00775917" w:rsidP="00775917">
            <w:pPr>
              <w:rPr>
                <w:rFonts w:ascii="Arial" w:hAnsi="Arial" w:cs="Arial"/>
              </w:rPr>
            </w:pPr>
            <w:r w:rsidRPr="00814C04">
              <w:rPr>
                <w:rFonts w:ascii="Arial" w:hAnsi="Arial" w:cs="Arial"/>
              </w:rPr>
              <w:t>Proposal 3: Some of the interleaving issues should be further studied, e.g. interleaving pattern, interleaving period, GAP period, TB transmission sequence of multiple TBs, etc.</w:t>
            </w:r>
          </w:p>
          <w:p w14:paraId="51865793" w14:textId="77777777" w:rsidR="00775917" w:rsidRPr="00814C04" w:rsidRDefault="00775917" w:rsidP="00775917">
            <w:pPr>
              <w:rPr>
                <w:rFonts w:ascii="Arial" w:hAnsi="Arial" w:cs="Arial"/>
              </w:rPr>
            </w:pPr>
            <w:r w:rsidRPr="00814C04">
              <w:rPr>
                <w:rFonts w:ascii="Arial" w:hAnsi="Arial" w:cs="Arial"/>
              </w:rPr>
              <w:t>Proposal 4: Cyclic repetition is supported even for TB interleaving transmission for CE mode B.</w:t>
            </w:r>
          </w:p>
          <w:p w14:paraId="29DA7DBE" w14:textId="77777777" w:rsidR="00775917" w:rsidRPr="00814C04" w:rsidRDefault="00775917" w:rsidP="00775917">
            <w:pPr>
              <w:rPr>
                <w:rFonts w:ascii="Arial" w:hAnsi="Arial" w:cs="Arial"/>
              </w:rPr>
            </w:pPr>
            <w:r w:rsidRPr="00814C04">
              <w:rPr>
                <w:rFonts w:ascii="Arial" w:hAnsi="Arial" w:cs="Arial"/>
              </w:rPr>
              <w:t>Proposal 5: For unicast transmission, additional gap between two TBs in time domain should not supported for multiple TBs scheduling.</w:t>
            </w:r>
          </w:p>
          <w:p w14:paraId="3E16A59C" w14:textId="77777777" w:rsidR="00775917" w:rsidRPr="00814C04" w:rsidRDefault="00775917" w:rsidP="00775917">
            <w:pPr>
              <w:rPr>
                <w:rFonts w:ascii="Arial" w:hAnsi="Arial" w:cs="Arial"/>
              </w:rPr>
            </w:pPr>
            <w:r w:rsidRPr="00814C04">
              <w:rPr>
                <w:rFonts w:ascii="Arial" w:hAnsi="Arial" w:cs="Arial"/>
              </w:rPr>
              <w:t xml:space="preserve">Proposal 6: HARQ ACK/NACK resource can be implicitly derived from MPDCCH location even for scheduling multiple </w:t>
            </w:r>
            <w:proofErr w:type="spellStart"/>
            <w:r w:rsidRPr="00814C04">
              <w:rPr>
                <w:rFonts w:ascii="Arial" w:hAnsi="Arial" w:cs="Arial"/>
              </w:rPr>
              <w:t>TBs.</w:t>
            </w:r>
            <w:proofErr w:type="spellEnd"/>
          </w:p>
          <w:p w14:paraId="10A83E0C" w14:textId="05DC255F" w:rsidR="006659D9" w:rsidRPr="00814C04" w:rsidRDefault="00775917" w:rsidP="00775917">
            <w:pPr>
              <w:rPr>
                <w:rFonts w:ascii="Arial" w:hAnsi="Arial" w:cs="Arial"/>
                <w:highlight w:val="yellow"/>
              </w:rPr>
            </w:pPr>
            <w:r w:rsidRPr="00814C04">
              <w:rPr>
                <w:rFonts w:ascii="Arial" w:hAnsi="Arial" w:cs="Arial"/>
              </w:rPr>
              <w:t>Proposal 7: For independent ACK/NACK feedback, ACK/NACK timing offset of multiple TB to the corresponding PDSCH should be further studied.</w:t>
            </w:r>
          </w:p>
        </w:tc>
      </w:tr>
      <w:tr w:rsidR="009C4C51" w:rsidRPr="00B01055" w14:paraId="3D76C618" w14:textId="77777777" w:rsidTr="00201172">
        <w:tc>
          <w:tcPr>
            <w:tcW w:w="9629" w:type="dxa"/>
          </w:tcPr>
          <w:p w14:paraId="294DABC7" w14:textId="70C47DA0" w:rsidR="00775917" w:rsidRPr="00814C04" w:rsidRDefault="00775917" w:rsidP="00775917">
            <w:pPr>
              <w:rPr>
                <w:rFonts w:ascii="Arial" w:hAnsi="Arial" w:cs="Arial"/>
                <w:b/>
              </w:rPr>
            </w:pPr>
            <w:r w:rsidRPr="00814C04">
              <w:rPr>
                <w:rFonts w:ascii="Arial" w:hAnsi="Arial" w:cs="Arial"/>
                <w:b/>
              </w:rPr>
              <w:t xml:space="preserve">[8] R1-1902193, </w:t>
            </w:r>
            <w:r w:rsidR="00B665B9" w:rsidRPr="00814C04">
              <w:rPr>
                <w:rFonts w:ascii="Arial" w:hAnsi="Arial" w:cs="Arial"/>
                <w:b/>
              </w:rPr>
              <w:t>“</w:t>
            </w:r>
            <w:r w:rsidRPr="00814C04">
              <w:rPr>
                <w:rFonts w:ascii="Arial" w:hAnsi="Arial" w:cs="Arial"/>
                <w:b/>
              </w:rPr>
              <w:t>On transmission of multiple DL transport blocks</w:t>
            </w:r>
            <w:r w:rsidR="00B665B9" w:rsidRPr="00814C04">
              <w:rPr>
                <w:rFonts w:ascii="Arial" w:hAnsi="Arial" w:cs="Arial"/>
                <w:b/>
              </w:rPr>
              <w:t>”, Sony</w:t>
            </w:r>
          </w:p>
          <w:p w14:paraId="23C3A91E" w14:textId="77777777" w:rsidR="00775917" w:rsidRPr="00814C04" w:rsidRDefault="00775917" w:rsidP="00775917">
            <w:pPr>
              <w:rPr>
                <w:rFonts w:ascii="Arial" w:hAnsi="Arial" w:cs="Arial"/>
              </w:rPr>
            </w:pPr>
            <w:r w:rsidRPr="00814C04">
              <w:rPr>
                <w:rFonts w:ascii="Arial" w:hAnsi="Arial" w:cs="Arial"/>
              </w:rPr>
              <w:t>Proposal 1: HARQ bundling is supported.</w:t>
            </w:r>
          </w:p>
          <w:p w14:paraId="243BA3BD" w14:textId="77777777" w:rsidR="00775917" w:rsidRPr="00814C04" w:rsidRDefault="00775917" w:rsidP="00775917">
            <w:pPr>
              <w:rPr>
                <w:rFonts w:ascii="Arial" w:hAnsi="Arial" w:cs="Arial"/>
              </w:rPr>
            </w:pPr>
            <w:r w:rsidRPr="00814C04">
              <w:rPr>
                <w:rFonts w:ascii="Arial" w:hAnsi="Arial" w:cs="Arial"/>
              </w:rPr>
              <w:t xml:space="preserve">Proposal 2: </w:t>
            </w:r>
            <w:bookmarkStart w:id="7" w:name="_Hlk1648081"/>
            <w:r w:rsidRPr="00814C04">
              <w:rPr>
                <w:rFonts w:ascii="Arial" w:hAnsi="Arial" w:cs="Arial"/>
              </w:rPr>
              <w:t>When a HARQ-bundled NACK is transmitted, individual PUCCH are transmitted following that HARQ-bundled NACK, indicating the ACK / NACK status of individual PDSCH transport blocks.</w:t>
            </w:r>
            <w:bookmarkEnd w:id="7"/>
          </w:p>
          <w:p w14:paraId="1F055A36" w14:textId="77777777" w:rsidR="00775917" w:rsidRPr="00814C04" w:rsidRDefault="00775917" w:rsidP="00775917">
            <w:pPr>
              <w:rPr>
                <w:rFonts w:ascii="Arial" w:hAnsi="Arial" w:cs="Arial"/>
              </w:rPr>
            </w:pPr>
            <w:r w:rsidRPr="00814C04">
              <w:rPr>
                <w:rFonts w:ascii="Arial" w:hAnsi="Arial" w:cs="Arial"/>
              </w:rPr>
              <w:t xml:space="preserve">Proposal 3: The MCS, RV, Resource assignment and number of PDSCH / PUSCH repetitions is the same for each TB within a set of multiply scheduled </w:t>
            </w:r>
            <w:proofErr w:type="spellStart"/>
            <w:r w:rsidRPr="00814C04">
              <w:rPr>
                <w:rFonts w:ascii="Arial" w:hAnsi="Arial" w:cs="Arial"/>
              </w:rPr>
              <w:t>TBs.</w:t>
            </w:r>
            <w:proofErr w:type="spellEnd"/>
          </w:p>
          <w:p w14:paraId="2B628736" w14:textId="77777777" w:rsidR="00775917" w:rsidRPr="00814C04" w:rsidRDefault="00775917" w:rsidP="00775917">
            <w:pPr>
              <w:rPr>
                <w:rFonts w:ascii="Arial" w:hAnsi="Arial" w:cs="Arial"/>
              </w:rPr>
            </w:pPr>
            <w:r w:rsidRPr="00814C04">
              <w:rPr>
                <w:rFonts w:ascii="Arial" w:hAnsi="Arial" w:cs="Arial"/>
              </w:rPr>
              <w:t>Proposal 4: Scheduling of initial transmissions and re-transmissions in one DCI is not supported.</w:t>
            </w:r>
          </w:p>
          <w:p w14:paraId="7DE9E1EE" w14:textId="77777777" w:rsidR="00775917" w:rsidRPr="00814C04" w:rsidRDefault="00775917" w:rsidP="00775917">
            <w:pPr>
              <w:rPr>
                <w:rFonts w:ascii="Arial" w:hAnsi="Arial" w:cs="Arial"/>
              </w:rPr>
            </w:pPr>
            <w:r w:rsidRPr="00814C04">
              <w:rPr>
                <w:rFonts w:ascii="Arial" w:hAnsi="Arial" w:cs="Arial"/>
              </w:rPr>
              <w:t>Proposal 5: RAN1 can further consider the scheduling of multiple retransmissions with one DCI.</w:t>
            </w:r>
          </w:p>
          <w:p w14:paraId="108D53F6" w14:textId="77777777" w:rsidR="00775917" w:rsidRPr="00814C04" w:rsidRDefault="00775917" w:rsidP="00775917">
            <w:pPr>
              <w:rPr>
                <w:rFonts w:ascii="Arial" w:hAnsi="Arial" w:cs="Arial"/>
              </w:rPr>
            </w:pPr>
            <w:r w:rsidRPr="00814C04">
              <w:rPr>
                <w:rFonts w:ascii="Arial" w:hAnsi="Arial" w:cs="Arial"/>
              </w:rPr>
              <w:t xml:space="preserve">Observation: The default </w:t>
            </w:r>
            <w:proofErr w:type="spellStart"/>
            <w:r w:rsidRPr="00814C04">
              <w:rPr>
                <w:rFonts w:ascii="Arial" w:hAnsi="Arial" w:cs="Arial"/>
              </w:rPr>
              <w:t>behaviour</w:t>
            </w:r>
            <w:proofErr w:type="spellEnd"/>
            <w:r w:rsidRPr="00814C04">
              <w:rPr>
                <w:rFonts w:ascii="Arial" w:hAnsi="Arial" w:cs="Arial"/>
              </w:rPr>
              <w:t>, carried over from Release-15, is that re-transmissions of TBs are scheduled by individual DCI.</w:t>
            </w:r>
          </w:p>
          <w:p w14:paraId="51DA4430" w14:textId="18DAB872" w:rsidR="009C4C51" w:rsidRPr="00814C04" w:rsidRDefault="00775917" w:rsidP="00775917">
            <w:pPr>
              <w:rPr>
                <w:rFonts w:ascii="Arial" w:hAnsi="Arial" w:cs="Arial"/>
                <w:highlight w:val="yellow"/>
              </w:rPr>
            </w:pPr>
            <w:r w:rsidRPr="00814C04">
              <w:rPr>
                <w:rFonts w:ascii="Arial" w:hAnsi="Arial" w:cs="Arial"/>
              </w:rPr>
              <w:t>Proposal 6: The repetitions for one transport block are interleaved with repetitions of all the other transport blocks</w:t>
            </w:r>
          </w:p>
        </w:tc>
      </w:tr>
      <w:tr w:rsidR="009C4C51" w:rsidRPr="00B01055" w14:paraId="7F317180" w14:textId="77777777" w:rsidTr="00201172">
        <w:tc>
          <w:tcPr>
            <w:tcW w:w="9629" w:type="dxa"/>
          </w:tcPr>
          <w:p w14:paraId="55399844" w14:textId="5FCF86CF" w:rsidR="00775917" w:rsidRPr="00814C04" w:rsidRDefault="00775917" w:rsidP="00775917">
            <w:pPr>
              <w:rPr>
                <w:rFonts w:ascii="Arial" w:hAnsi="Arial" w:cs="Arial"/>
                <w:b/>
              </w:rPr>
            </w:pPr>
            <w:r w:rsidRPr="00814C04">
              <w:rPr>
                <w:rFonts w:ascii="Arial" w:hAnsi="Arial" w:cs="Arial"/>
                <w:b/>
              </w:rPr>
              <w:t xml:space="preserve">[9] R1-1902211, </w:t>
            </w:r>
            <w:r w:rsidR="00B06BAF" w:rsidRPr="00814C04">
              <w:rPr>
                <w:rFonts w:ascii="Arial" w:hAnsi="Arial" w:cs="Arial"/>
                <w:b/>
              </w:rPr>
              <w:t>“</w:t>
            </w:r>
            <w:r w:rsidRPr="00814C04">
              <w:rPr>
                <w:rFonts w:ascii="Arial" w:hAnsi="Arial" w:cs="Arial"/>
                <w:b/>
              </w:rPr>
              <w:t>Scheduling of multiple transport blocks for MTC</w:t>
            </w:r>
            <w:r w:rsidR="00B06BAF" w:rsidRPr="00814C04">
              <w:rPr>
                <w:rFonts w:ascii="Arial" w:hAnsi="Arial" w:cs="Arial"/>
                <w:b/>
              </w:rPr>
              <w:t>”</w:t>
            </w:r>
            <w:r w:rsidR="00C73070" w:rsidRPr="00814C04">
              <w:rPr>
                <w:rFonts w:ascii="Arial" w:hAnsi="Arial" w:cs="Arial"/>
                <w:b/>
              </w:rPr>
              <w:t>, Samsung</w:t>
            </w:r>
          </w:p>
          <w:p w14:paraId="1D934D09" w14:textId="77777777" w:rsidR="00775917" w:rsidRPr="00814C04" w:rsidRDefault="00775917" w:rsidP="00775917">
            <w:pPr>
              <w:rPr>
                <w:rFonts w:ascii="Arial" w:hAnsi="Arial" w:cs="Arial"/>
              </w:rPr>
            </w:pPr>
            <w:r w:rsidRPr="00814C04">
              <w:rPr>
                <w:rFonts w:ascii="Arial" w:hAnsi="Arial" w:cs="Arial"/>
              </w:rPr>
              <w:lastRenderedPageBreak/>
              <w:t>Observation 1: For FD-FDD UE, it is beneficial to support early termination of PUSCH when multiple UL transport blocks are scheduled via single DCI.</w:t>
            </w:r>
          </w:p>
          <w:p w14:paraId="36FF0E10" w14:textId="77777777" w:rsidR="00775917" w:rsidRPr="00814C04" w:rsidRDefault="00775917" w:rsidP="00775917">
            <w:pPr>
              <w:rPr>
                <w:rFonts w:ascii="Arial" w:hAnsi="Arial" w:cs="Arial"/>
              </w:rPr>
            </w:pPr>
            <w:r w:rsidRPr="00814C04">
              <w:rPr>
                <w:rFonts w:ascii="Arial" w:hAnsi="Arial" w:cs="Arial"/>
              </w:rPr>
              <w:t>Observation 2: Compared with legacy DCI formats, in the new DCI format used to schedule multiple transport blocks, the size of some fields e.g. MCS and repetition could be reduced in order to achieve size alignment between legacy and new DCI formats.</w:t>
            </w:r>
          </w:p>
          <w:p w14:paraId="71CB53B3" w14:textId="77777777" w:rsidR="00775917" w:rsidRPr="00814C04" w:rsidRDefault="00775917" w:rsidP="00775917">
            <w:pPr>
              <w:rPr>
                <w:rFonts w:ascii="Arial" w:hAnsi="Arial" w:cs="Arial"/>
              </w:rPr>
            </w:pPr>
            <w:r w:rsidRPr="00814C04">
              <w:rPr>
                <w:rFonts w:ascii="Arial" w:hAnsi="Arial" w:cs="Arial"/>
              </w:rPr>
              <w:t>Proposal 1: Scheduling of initial transmissions and retransmissions of multiple transport blocks in the same DCI should be supported.</w:t>
            </w:r>
          </w:p>
          <w:p w14:paraId="2056FCB4" w14:textId="77777777" w:rsidR="00775917" w:rsidRPr="00814C04" w:rsidRDefault="00775917" w:rsidP="00775917">
            <w:pPr>
              <w:rPr>
                <w:rFonts w:ascii="Arial" w:hAnsi="Arial" w:cs="Arial"/>
              </w:rPr>
            </w:pPr>
            <w:r w:rsidRPr="00814C04">
              <w:rPr>
                <w:rFonts w:ascii="Arial" w:hAnsi="Arial" w:cs="Arial"/>
              </w:rPr>
              <w:t>Proposal 2: NDI bitmap with 1 bit per TB in UL/DL grant is used to schedule the initial transmission or retransmission of multiple UL/DL transport blocks.</w:t>
            </w:r>
          </w:p>
          <w:p w14:paraId="442956D6" w14:textId="77777777" w:rsidR="00775917" w:rsidRPr="00814C04" w:rsidRDefault="00775917" w:rsidP="00775917">
            <w:pPr>
              <w:rPr>
                <w:rFonts w:ascii="Arial" w:hAnsi="Arial" w:cs="Arial"/>
              </w:rPr>
            </w:pPr>
            <w:r w:rsidRPr="00814C04">
              <w:rPr>
                <w:rFonts w:ascii="Arial" w:hAnsi="Arial" w:cs="Arial"/>
              </w:rPr>
              <w:t>Proposal 3: The HARQ ID corresponding to first actual scheduled TB is explicitly indicated in DCI grant, and the HARQ IDs of the subsequent HARQ processes are consecutive.</w:t>
            </w:r>
          </w:p>
          <w:p w14:paraId="00F53A98" w14:textId="77777777" w:rsidR="00775917" w:rsidRPr="00814C04" w:rsidRDefault="00775917" w:rsidP="00775917">
            <w:pPr>
              <w:rPr>
                <w:rFonts w:ascii="Arial" w:hAnsi="Arial" w:cs="Arial"/>
              </w:rPr>
            </w:pPr>
            <w:r w:rsidRPr="00814C04">
              <w:rPr>
                <w:rFonts w:ascii="Arial" w:hAnsi="Arial" w:cs="Arial"/>
              </w:rPr>
              <w:t>Proposal 4: The PUCCH resource allocation corresponding to HARQ-ACK feedback of multiple DL transport blocks could:</w:t>
            </w:r>
          </w:p>
          <w:p w14:paraId="5AD58D71" w14:textId="77777777" w:rsidR="00775917" w:rsidRPr="00651B81" w:rsidRDefault="00775917" w:rsidP="00B334F5">
            <w:pPr>
              <w:pStyle w:val="ListParagraph"/>
              <w:numPr>
                <w:ilvl w:val="0"/>
                <w:numId w:val="27"/>
              </w:numPr>
              <w:spacing w:line="254" w:lineRule="auto"/>
              <w:rPr>
                <w:rFonts w:ascii="Arial" w:hAnsi="Arial" w:cs="Arial"/>
                <w:lang w:val="en-US"/>
              </w:rPr>
            </w:pPr>
            <w:r w:rsidRPr="00651B81">
              <w:rPr>
                <w:rFonts w:ascii="Arial" w:hAnsi="Arial" w:cs="Arial"/>
                <w:lang w:val="en-US"/>
              </w:rPr>
              <w:t>Reuse legacy PUCCH resource allocation if HARQ-ACK bundling or multiplexing is used;</w:t>
            </w:r>
          </w:p>
          <w:p w14:paraId="4DA0190B" w14:textId="77777777" w:rsidR="00775917" w:rsidRPr="00651B81" w:rsidRDefault="00775917" w:rsidP="00B334F5">
            <w:pPr>
              <w:pStyle w:val="ListParagraph"/>
              <w:numPr>
                <w:ilvl w:val="0"/>
                <w:numId w:val="27"/>
              </w:numPr>
              <w:spacing w:line="254" w:lineRule="auto"/>
              <w:rPr>
                <w:rFonts w:ascii="Arial" w:hAnsi="Arial" w:cs="Arial"/>
                <w:lang w:val="en-US"/>
              </w:rPr>
            </w:pPr>
            <w:r w:rsidRPr="00651B81">
              <w:rPr>
                <w:rFonts w:ascii="Arial" w:hAnsi="Arial" w:cs="Arial"/>
                <w:lang w:val="en-US"/>
              </w:rPr>
              <w:t>PUCCH resource of the first scheduled TB is derived based on PDSCH resource of last DL TB, and the subsequent TBs use consecutive PUCCH resources.</w:t>
            </w:r>
          </w:p>
          <w:p w14:paraId="11ED9D01" w14:textId="77777777" w:rsidR="00775917" w:rsidRPr="00814C04" w:rsidRDefault="00775917" w:rsidP="00775917">
            <w:pPr>
              <w:rPr>
                <w:rFonts w:ascii="Arial" w:hAnsi="Arial" w:cs="Arial"/>
              </w:rPr>
            </w:pPr>
          </w:p>
          <w:p w14:paraId="63ACF951" w14:textId="77777777" w:rsidR="00775917" w:rsidRPr="00814C04" w:rsidRDefault="00775917" w:rsidP="00775917">
            <w:pPr>
              <w:rPr>
                <w:rFonts w:ascii="Arial" w:hAnsi="Arial" w:cs="Arial"/>
              </w:rPr>
            </w:pPr>
            <w:r w:rsidRPr="00814C04">
              <w:rPr>
                <w:rFonts w:ascii="Arial" w:hAnsi="Arial" w:cs="Arial"/>
              </w:rPr>
              <w:t xml:space="preserve">Proposal 5: </w:t>
            </w:r>
            <w:bookmarkStart w:id="8" w:name="_Hlk1647223"/>
            <w:r w:rsidRPr="00814C04">
              <w:rPr>
                <w:rFonts w:ascii="Arial" w:hAnsi="Arial" w:cs="Arial"/>
              </w:rPr>
              <w:t>Interlaced transmission for scheduling of multiple transport blocks is not supported</w:t>
            </w:r>
            <w:bookmarkEnd w:id="8"/>
            <w:r w:rsidRPr="00814C04">
              <w:rPr>
                <w:rFonts w:ascii="Arial" w:hAnsi="Arial" w:cs="Arial"/>
              </w:rPr>
              <w:t>.</w:t>
            </w:r>
          </w:p>
          <w:p w14:paraId="7DE57CFA" w14:textId="77777777" w:rsidR="00775917" w:rsidRPr="00814C04" w:rsidRDefault="00775917" w:rsidP="00775917">
            <w:pPr>
              <w:rPr>
                <w:rFonts w:ascii="Arial" w:hAnsi="Arial" w:cs="Arial"/>
              </w:rPr>
            </w:pPr>
            <w:r w:rsidRPr="00814C04">
              <w:rPr>
                <w:rFonts w:ascii="Arial" w:hAnsi="Arial" w:cs="Arial"/>
              </w:rPr>
              <w:t>Proposal 6: The new DCI format scheduling multiple transport blocks for unicast could explicitly indicate at least the following information:</w:t>
            </w:r>
          </w:p>
          <w:p w14:paraId="67F879E1" w14:textId="77777777" w:rsidR="00775917" w:rsidRPr="00651B81" w:rsidRDefault="00775917" w:rsidP="00B334F5">
            <w:pPr>
              <w:pStyle w:val="ListParagraph"/>
              <w:numPr>
                <w:ilvl w:val="0"/>
                <w:numId w:val="28"/>
              </w:numPr>
              <w:spacing w:line="254" w:lineRule="auto"/>
              <w:rPr>
                <w:rFonts w:ascii="Arial" w:hAnsi="Arial" w:cs="Arial"/>
                <w:lang w:val="en-US"/>
              </w:rPr>
            </w:pPr>
            <w:r w:rsidRPr="00651B81">
              <w:rPr>
                <w:rFonts w:ascii="Arial" w:hAnsi="Arial" w:cs="Arial"/>
                <w:lang w:val="en-US"/>
              </w:rPr>
              <w:t xml:space="preserve">Number of actual scheduled transport blocks </w:t>
            </w:r>
          </w:p>
          <w:p w14:paraId="42689EB4" w14:textId="77777777" w:rsidR="00775917" w:rsidRPr="00651B81" w:rsidRDefault="00775917" w:rsidP="00B334F5">
            <w:pPr>
              <w:pStyle w:val="ListParagraph"/>
              <w:numPr>
                <w:ilvl w:val="0"/>
                <w:numId w:val="28"/>
              </w:numPr>
              <w:spacing w:line="254" w:lineRule="auto"/>
              <w:rPr>
                <w:rFonts w:ascii="Arial" w:hAnsi="Arial" w:cs="Arial"/>
                <w:lang w:val="en-US"/>
              </w:rPr>
            </w:pPr>
            <w:r w:rsidRPr="00651B81">
              <w:rPr>
                <w:rFonts w:ascii="Arial" w:hAnsi="Arial" w:cs="Arial"/>
                <w:lang w:val="en-US"/>
              </w:rPr>
              <w:t>HARQ ID of first actual scheduled TB</w:t>
            </w:r>
          </w:p>
          <w:p w14:paraId="429D43CB" w14:textId="77777777" w:rsidR="00775917" w:rsidRPr="00651B81" w:rsidRDefault="00775917" w:rsidP="00B334F5">
            <w:pPr>
              <w:pStyle w:val="ListParagraph"/>
              <w:numPr>
                <w:ilvl w:val="0"/>
                <w:numId w:val="28"/>
              </w:numPr>
              <w:spacing w:line="254" w:lineRule="auto"/>
              <w:rPr>
                <w:rFonts w:ascii="Arial" w:hAnsi="Arial" w:cs="Arial"/>
                <w:lang w:val="en-US"/>
              </w:rPr>
            </w:pPr>
            <w:r w:rsidRPr="00651B81">
              <w:rPr>
                <w:rFonts w:ascii="Arial" w:hAnsi="Arial" w:cs="Arial"/>
                <w:lang w:val="en-US"/>
              </w:rPr>
              <w:t>Resource assignment/repetition/MCS, which are common for all TBs</w:t>
            </w:r>
          </w:p>
          <w:p w14:paraId="263EABDF" w14:textId="77777777" w:rsidR="00775917" w:rsidRPr="00651B81" w:rsidRDefault="00775917" w:rsidP="00B334F5">
            <w:pPr>
              <w:pStyle w:val="ListParagraph"/>
              <w:numPr>
                <w:ilvl w:val="0"/>
                <w:numId w:val="28"/>
              </w:numPr>
              <w:spacing w:line="254" w:lineRule="auto"/>
              <w:rPr>
                <w:rFonts w:ascii="Arial" w:hAnsi="Arial" w:cs="Arial"/>
                <w:lang w:val="en-US"/>
              </w:rPr>
            </w:pPr>
            <w:r w:rsidRPr="00651B81">
              <w:rPr>
                <w:rFonts w:ascii="Arial" w:hAnsi="Arial" w:cs="Arial"/>
                <w:lang w:val="en-US"/>
              </w:rPr>
              <w:t>TB-specific NDI and RV</w:t>
            </w:r>
          </w:p>
          <w:p w14:paraId="1A425E89" w14:textId="4D545DC8" w:rsidR="009C4C51" w:rsidRPr="00814C04" w:rsidRDefault="00775917" w:rsidP="00775917">
            <w:pPr>
              <w:rPr>
                <w:rFonts w:ascii="Arial" w:hAnsi="Arial" w:cs="Arial"/>
                <w:highlight w:val="yellow"/>
              </w:rPr>
            </w:pPr>
            <w:r w:rsidRPr="00814C04">
              <w:rPr>
                <w:rFonts w:ascii="Arial" w:hAnsi="Arial" w:cs="Arial"/>
              </w:rPr>
              <w:t xml:space="preserve">Proposal 7: </w:t>
            </w:r>
            <w:bookmarkStart w:id="9" w:name="_Hlk1647429"/>
            <w:r w:rsidRPr="00814C04">
              <w:rPr>
                <w:rFonts w:ascii="Arial" w:hAnsi="Arial" w:cs="Arial"/>
              </w:rPr>
              <w:t>The size of new DCI formats used to schedule multiple transport blocks should be aligned with legacy DCI formats.</w:t>
            </w:r>
            <w:bookmarkEnd w:id="9"/>
          </w:p>
        </w:tc>
      </w:tr>
      <w:tr w:rsidR="009C4C51" w:rsidRPr="00B01055" w14:paraId="3F80FB5D" w14:textId="77777777" w:rsidTr="00201172">
        <w:tc>
          <w:tcPr>
            <w:tcW w:w="9629" w:type="dxa"/>
          </w:tcPr>
          <w:p w14:paraId="0D83550F" w14:textId="69056F68" w:rsidR="00775917" w:rsidRPr="00814C04" w:rsidRDefault="00775917" w:rsidP="00775917">
            <w:pPr>
              <w:rPr>
                <w:rFonts w:ascii="Arial" w:eastAsia="Calibri" w:hAnsi="Arial" w:cs="Arial"/>
                <w:b/>
              </w:rPr>
            </w:pPr>
            <w:r w:rsidRPr="00814C04">
              <w:rPr>
                <w:rFonts w:ascii="Arial" w:hAnsi="Arial" w:cs="Arial"/>
                <w:b/>
              </w:rPr>
              <w:lastRenderedPageBreak/>
              <w:t xml:space="preserve">[10] R1-1902368, </w:t>
            </w:r>
            <w:r w:rsidR="007E6B8C" w:rsidRPr="00814C04">
              <w:rPr>
                <w:rFonts w:ascii="Arial" w:hAnsi="Arial" w:cs="Arial"/>
                <w:b/>
              </w:rPr>
              <w:t>“</w:t>
            </w:r>
            <w:r w:rsidRPr="00814C04">
              <w:rPr>
                <w:rFonts w:ascii="Arial" w:hAnsi="Arial" w:cs="Arial"/>
                <w:b/>
              </w:rPr>
              <w:t>Scheduling of multiple DL/UL transport blocks</w:t>
            </w:r>
            <w:r w:rsidR="007E6B8C" w:rsidRPr="00814C04">
              <w:rPr>
                <w:rFonts w:ascii="Arial" w:hAnsi="Arial" w:cs="Arial"/>
                <w:b/>
              </w:rPr>
              <w:t>”, Qualcomm Incorporated</w:t>
            </w:r>
          </w:p>
          <w:p w14:paraId="0262E98C" w14:textId="77777777" w:rsidR="00775917" w:rsidRPr="00814C04" w:rsidRDefault="00775917" w:rsidP="00775917">
            <w:pPr>
              <w:rPr>
                <w:rFonts w:ascii="Arial" w:hAnsi="Arial" w:cs="Arial"/>
              </w:rPr>
            </w:pPr>
            <w:r w:rsidRPr="00814C04">
              <w:rPr>
                <w:rFonts w:ascii="Arial" w:hAnsi="Arial" w:cs="Arial"/>
              </w:rPr>
              <w:t>Proposal 1: Define scheduling enhancements for the following case:</w:t>
            </w:r>
          </w:p>
          <w:p w14:paraId="27A64776" w14:textId="77777777" w:rsidR="00775917" w:rsidRPr="00651B81" w:rsidRDefault="00775917" w:rsidP="00B334F5">
            <w:pPr>
              <w:pStyle w:val="ListParagraph"/>
              <w:numPr>
                <w:ilvl w:val="0"/>
                <w:numId w:val="27"/>
              </w:numPr>
              <w:spacing w:line="254" w:lineRule="auto"/>
              <w:rPr>
                <w:rFonts w:ascii="Arial" w:hAnsi="Arial" w:cs="Arial"/>
                <w:lang w:val="en-US"/>
              </w:rPr>
            </w:pPr>
            <w:r w:rsidRPr="00651B81">
              <w:rPr>
                <w:rFonts w:ascii="Arial" w:hAnsi="Arial" w:cs="Arial"/>
                <w:lang w:val="en-US"/>
              </w:rPr>
              <w:t>One DL + One UL TBS from single MPDCCH (targeting VoLTE).</w:t>
            </w:r>
          </w:p>
          <w:p w14:paraId="3110406A" w14:textId="77777777" w:rsidR="00775917" w:rsidRPr="00814C04" w:rsidRDefault="00775917" w:rsidP="00775917">
            <w:pPr>
              <w:rPr>
                <w:rFonts w:ascii="Arial" w:eastAsia="Calibri" w:hAnsi="Arial" w:cs="Arial"/>
                <w:lang w:eastAsia="en-GB"/>
              </w:rPr>
            </w:pPr>
          </w:p>
          <w:p w14:paraId="578400BB" w14:textId="77777777" w:rsidR="00775917" w:rsidRPr="00814C04" w:rsidRDefault="00775917" w:rsidP="00775917">
            <w:pPr>
              <w:rPr>
                <w:rFonts w:ascii="Arial" w:hAnsi="Arial" w:cs="Arial"/>
              </w:rPr>
            </w:pPr>
            <w:r w:rsidRPr="00814C04">
              <w:rPr>
                <w:rFonts w:ascii="Arial" w:hAnsi="Arial" w:cs="Arial"/>
              </w:rPr>
              <w:t>Proposal 2: For the case of VoLTE, the TBS candidates (or candidate sets of UL/DL TBSs) can be configured by RRC, and the DCI only includes a pointer to one of the candidates.</w:t>
            </w:r>
          </w:p>
          <w:p w14:paraId="7E1CDC6F" w14:textId="77777777" w:rsidR="00775917" w:rsidRPr="00814C04" w:rsidRDefault="00775917" w:rsidP="00775917">
            <w:pPr>
              <w:rPr>
                <w:rFonts w:ascii="Arial" w:hAnsi="Arial" w:cs="Arial"/>
              </w:rPr>
            </w:pPr>
            <w:r w:rsidRPr="00814C04">
              <w:rPr>
                <w:rFonts w:ascii="Arial" w:hAnsi="Arial" w:cs="Arial"/>
              </w:rPr>
              <w:t>Observation 1: Interlacing multiple transport blocks (in DL or UL) with multiple HARQ processes provides substantial gain due to time diversity.</w:t>
            </w:r>
          </w:p>
          <w:p w14:paraId="34419665" w14:textId="77777777" w:rsidR="00775917" w:rsidRPr="00814C04" w:rsidRDefault="00775917" w:rsidP="00775917">
            <w:pPr>
              <w:rPr>
                <w:rFonts w:ascii="Arial" w:hAnsi="Arial" w:cs="Arial"/>
              </w:rPr>
            </w:pPr>
            <w:r w:rsidRPr="00814C04">
              <w:rPr>
                <w:rFonts w:ascii="Arial" w:hAnsi="Arial" w:cs="Arial"/>
              </w:rPr>
              <w:t>Proposal 3: Support interlacing of TBs to achieve time diversity.</w:t>
            </w:r>
          </w:p>
          <w:p w14:paraId="53337522" w14:textId="77777777" w:rsidR="00775917" w:rsidRPr="00814C04" w:rsidRDefault="00775917" w:rsidP="00775917">
            <w:pPr>
              <w:rPr>
                <w:rFonts w:ascii="Arial" w:hAnsi="Arial" w:cs="Arial"/>
              </w:rPr>
            </w:pPr>
            <w:r w:rsidRPr="00814C04">
              <w:rPr>
                <w:rFonts w:ascii="Arial" w:hAnsi="Arial" w:cs="Arial"/>
              </w:rPr>
              <w:t>Observation 2: For N TBs scheduled by a single DCI, jointly encoding HARQ Process, NDI and RV index fields saves 4N-ceil(log2(9^N)) bits in DCI. For N = 8 TBs, this results in a saving of 6 bits.</w:t>
            </w:r>
          </w:p>
          <w:p w14:paraId="78218E63" w14:textId="77777777" w:rsidR="00775917" w:rsidRPr="00814C04" w:rsidRDefault="00775917" w:rsidP="00775917">
            <w:pPr>
              <w:rPr>
                <w:rFonts w:ascii="Arial" w:hAnsi="Arial" w:cs="Arial"/>
              </w:rPr>
            </w:pPr>
            <w:r w:rsidRPr="00814C04">
              <w:rPr>
                <w:rFonts w:ascii="Arial" w:hAnsi="Arial" w:cs="Arial"/>
              </w:rPr>
              <w:lastRenderedPageBreak/>
              <w:t xml:space="preserve">Proposal 4: </w:t>
            </w:r>
            <w:bookmarkStart w:id="10" w:name="_Hlk1640903"/>
            <w:r w:rsidRPr="00814C04">
              <w:rPr>
                <w:rFonts w:ascii="Arial" w:hAnsi="Arial" w:cs="Arial"/>
              </w:rPr>
              <w:t>Jointly encode at least the HARQ Process IDs, NDIs and RVs in the DCI to eliminate redundant combinations across these fields. FFS: Consider further joint encoding incorporating other fields.</w:t>
            </w:r>
            <w:bookmarkEnd w:id="10"/>
          </w:p>
          <w:p w14:paraId="3A606187" w14:textId="77777777" w:rsidR="00775917" w:rsidRPr="00814C04" w:rsidRDefault="00775917" w:rsidP="00775917">
            <w:pPr>
              <w:rPr>
                <w:rFonts w:ascii="Arial" w:hAnsi="Arial" w:cs="Arial"/>
              </w:rPr>
            </w:pPr>
            <w:r w:rsidRPr="00814C04">
              <w:rPr>
                <w:rFonts w:ascii="Arial" w:hAnsi="Arial" w:cs="Arial"/>
              </w:rPr>
              <w:t xml:space="preserve">Proposal 5: </w:t>
            </w:r>
            <w:bookmarkStart w:id="11" w:name="_Hlk1640915"/>
            <w:r w:rsidRPr="00814C04">
              <w:rPr>
                <w:rFonts w:ascii="Arial" w:hAnsi="Arial" w:cs="Arial"/>
              </w:rPr>
              <w:t>Restrict the set of possible values for RV index, MCS and Frequency Hopping indicators based on the repetition number configured</w:t>
            </w:r>
            <w:bookmarkEnd w:id="11"/>
            <w:r w:rsidRPr="00814C04">
              <w:rPr>
                <w:rFonts w:ascii="Arial" w:hAnsi="Arial" w:cs="Arial"/>
              </w:rPr>
              <w:t>.</w:t>
            </w:r>
          </w:p>
          <w:p w14:paraId="1E8A51BC" w14:textId="77777777" w:rsidR="00775917" w:rsidRPr="00814C04" w:rsidRDefault="00775917" w:rsidP="00775917">
            <w:pPr>
              <w:rPr>
                <w:rFonts w:ascii="Arial" w:hAnsi="Arial" w:cs="Arial"/>
              </w:rPr>
            </w:pPr>
            <w:r w:rsidRPr="00814C04">
              <w:rPr>
                <w:rFonts w:ascii="Arial" w:hAnsi="Arial" w:cs="Arial"/>
              </w:rPr>
              <w:t>Proposal 6: Jointly encode the repetition number, RV indices, MCS, FH indicator, HARQ Process IDs and NDIs to eliminate signalling redundant and restricted combinations across these fields.</w:t>
            </w:r>
          </w:p>
          <w:p w14:paraId="3B6E5D08" w14:textId="77777777" w:rsidR="00775917" w:rsidRPr="00814C04" w:rsidRDefault="00775917" w:rsidP="00775917">
            <w:pPr>
              <w:rPr>
                <w:rFonts w:ascii="Arial" w:hAnsi="Arial" w:cs="Arial"/>
              </w:rPr>
            </w:pPr>
            <w:r w:rsidRPr="00814C04">
              <w:rPr>
                <w:rFonts w:ascii="Arial" w:hAnsi="Arial" w:cs="Arial"/>
              </w:rPr>
              <w:t>Observation 3: For a typical scenario with N = 8 TBs scheduled by one DCI, (separate) 3-bit repetition number signalling, (separate) 4-bit MCS signalling, and an MCS restriction to 2-bits for repetition numbers greater than 1, joint encoding across relevant DCI fields saves 10 bits (from a potential 40) vis-à-vis encoding fields separately.</w:t>
            </w:r>
          </w:p>
          <w:p w14:paraId="13F3DD8A" w14:textId="77777777" w:rsidR="00775917" w:rsidRPr="00814C04" w:rsidRDefault="00775917" w:rsidP="00775917">
            <w:pPr>
              <w:rPr>
                <w:rFonts w:ascii="Arial" w:hAnsi="Arial" w:cs="Arial"/>
              </w:rPr>
            </w:pPr>
            <w:r w:rsidRPr="00814C04">
              <w:rPr>
                <w:rFonts w:ascii="Arial" w:hAnsi="Arial" w:cs="Arial"/>
              </w:rPr>
              <w:t>Observation 4: Using a “</w:t>
            </w:r>
            <w:proofErr w:type="spellStart"/>
            <w:r w:rsidRPr="00814C04">
              <w:rPr>
                <w:rFonts w:ascii="Arial" w:hAnsi="Arial" w:cs="Arial"/>
              </w:rPr>
              <w:t>NewTx</w:t>
            </w:r>
            <w:proofErr w:type="spellEnd"/>
            <w:r w:rsidRPr="00814C04">
              <w:rPr>
                <w:rFonts w:ascii="Arial" w:hAnsi="Arial" w:cs="Arial"/>
              </w:rPr>
              <w:t>/</w:t>
            </w:r>
            <w:proofErr w:type="spellStart"/>
            <w:r w:rsidRPr="00814C04">
              <w:rPr>
                <w:rFonts w:ascii="Arial" w:hAnsi="Arial" w:cs="Arial"/>
              </w:rPr>
              <w:t>ReTx</w:t>
            </w:r>
            <w:proofErr w:type="spellEnd"/>
            <w:r w:rsidRPr="00814C04">
              <w:rPr>
                <w:rFonts w:ascii="Arial" w:hAnsi="Arial" w:cs="Arial"/>
              </w:rPr>
              <w:t>”-type indicator to schedule new and retransmissions separately leads to additional packet drops and system inefficiencies at physical and higher layers w.r.t employing the classical NDI per scheduled HARQ process.</w:t>
            </w:r>
          </w:p>
          <w:p w14:paraId="0D86C49D" w14:textId="40EB17CD" w:rsidR="00775917" w:rsidRPr="00814C04" w:rsidRDefault="00775917" w:rsidP="00775917">
            <w:pPr>
              <w:rPr>
                <w:rFonts w:ascii="Arial" w:hAnsi="Arial" w:cs="Arial"/>
              </w:rPr>
            </w:pPr>
            <w:r w:rsidRPr="00814C04">
              <w:rPr>
                <w:rFonts w:ascii="Arial" w:hAnsi="Arial" w:cs="Arial"/>
              </w:rPr>
              <w:t>Observation 5: Scheduling new and retransmissions separately incurs up to a throughput loss over scheduling new and retransmissions together with the same DCI.</w:t>
            </w:r>
          </w:p>
          <w:p w14:paraId="06316779" w14:textId="77777777" w:rsidR="00775917" w:rsidRPr="00814C04" w:rsidRDefault="00775917" w:rsidP="00775917">
            <w:pPr>
              <w:rPr>
                <w:rFonts w:ascii="Arial" w:hAnsi="Arial" w:cs="Arial"/>
              </w:rPr>
            </w:pPr>
            <w:r w:rsidRPr="00814C04">
              <w:rPr>
                <w:rFonts w:ascii="Arial" w:hAnsi="Arial" w:cs="Arial"/>
              </w:rPr>
              <w:t xml:space="preserve">Proposal 7: Enable scheduling of new transmissions and retransmissions together by a single DCI. Further enable an interpretation of a new data indicator field for relevant scheduled HARQ processes that follows the methodology of the legacy NDI field. </w:t>
            </w:r>
          </w:p>
          <w:p w14:paraId="7218E11D" w14:textId="3A8FF9E2" w:rsidR="009C4C51" w:rsidRPr="00814C04" w:rsidRDefault="00775917" w:rsidP="00775917">
            <w:pPr>
              <w:rPr>
                <w:rFonts w:ascii="Arial" w:hAnsi="Arial" w:cs="Arial"/>
                <w:highlight w:val="yellow"/>
              </w:rPr>
            </w:pPr>
            <w:r w:rsidRPr="00814C04">
              <w:rPr>
                <w:rFonts w:ascii="Arial" w:hAnsi="Arial" w:cs="Arial"/>
              </w:rPr>
              <w:t xml:space="preserve">Observation 6: For 8 TBs scheduled by one DCI, 3-bit repetition number signalling, 4-bit MCS signalling, and an MCS restriction to 2-bits for repetition numbers greater than 1: separate unrestricted encoding requires 40 bits; joint encoding (proposed in Section 4) requires 30 bits, while still retaining per-TB flexibility and high throughput; and the restricted encoding approach in </w:t>
            </w:r>
            <w:r w:rsidR="001D3301" w:rsidRPr="00814C04">
              <w:rPr>
                <w:rFonts w:ascii="Arial" w:hAnsi="Arial" w:cs="Arial"/>
              </w:rPr>
              <w:t>R1-1812722</w:t>
            </w:r>
            <w:r w:rsidRPr="00814C04">
              <w:rPr>
                <w:rFonts w:ascii="Arial" w:hAnsi="Arial" w:cs="Arial"/>
              </w:rPr>
              <w:t xml:space="preserve"> requires 18-20 bits with significant losses in throughput and efficiency, across the same set of DCI fields.</w:t>
            </w:r>
          </w:p>
        </w:tc>
      </w:tr>
      <w:tr w:rsidR="00E33129" w:rsidRPr="00B01055" w14:paraId="0D0A6488" w14:textId="77777777" w:rsidTr="00201172">
        <w:tc>
          <w:tcPr>
            <w:tcW w:w="9629" w:type="dxa"/>
          </w:tcPr>
          <w:p w14:paraId="03ECF1B6" w14:textId="1E052CE6" w:rsidR="00775917" w:rsidRPr="00814C04" w:rsidRDefault="00775917" w:rsidP="00775917">
            <w:pPr>
              <w:rPr>
                <w:rFonts w:ascii="Arial" w:eastAsia="Calibri" w:hAnsi="Arial" w:cs="Arial"/>
                <w:b/>
              </w:rPr>
            </w:pPr>
            <w:r w:rsidRPr="00814C04">
              <w:rPr>
                <w:rFonts w:ascii="Arial" w:hAnsi="Arial" w:cs="Arial"/>
                <w:b/>
              </w:rPr>
              <w:lastRenderedPageBreak/>
              <w:t xml:space="preserve">[11] R1-1902452, </w:t>
            </w:r>
            <w:r w:rsidR="00E70C8E" w:rsidRPr="00814C04">
              <w:rPr>
                <w:rFonts w:ascii="Arial" w:hAnsi="Arial" w:cs="Arial"/>
                <w:b/>
              </w:rPr>
              <w:t>“</w:t>
            </w:r>
            <w:r w:rsidRPr="00814C04">
              <w:rPr>
                <w:rFonts w:ascii="Arial" w:hAnsi="Arial" w:cs="Arial"/>
                <w:b/>
              </w:rPr>
              <w:t>Scheduling of multiple DL/UL TBs for eMTC</w:t>
            </w:r>
            <w:r w:rsidR="00720DDA" w:rsidRPr="00814C04">
              <w:rPr>
                <w:rFonts w:ascii="Arial" w:hAnsi="Arial" w:cs="Arial"/>
                <w:b/>
              </w:rPr>
              <w:t>”</w:t>
            </w:r>
            <w:r w:rsidR="00E70C8E" w:rsidRPr="00814C04">
              <w:rPr>
                <w:rFonts w:ascii="Arial" w:hAnsi="Arial" w:cs="Arial"/>
                <w:b/>
              </w:rPr>
              <w:t>, Intel Corporation</w:t>
            </w:r>
          </w:p>
          <w:p w14:paraId="34017D14" w14:textId="77777777" w:rsidR="00775917" w:rsidRPr="00814C04" w:rsidRDefault="00775917" w:rsidP="00775917">
            <w:pPr>
              <w:rPr>
                <w:rFonts w:ascii="Arial" w:hAnsi="Arial" w:cs="Arial"/>
              </w:rPr>
            </w:pPr>
            <w:r w:rsidRPr="00814C04">
              <w:rPr>
                <w:rFonts w:ascii="Arial" w:hAnsi="Arial" w:cs="Arial"/>
              </w:rPr>
              <w:t xml:space="preserve">Proposal 1: Scheduling gaps between TBs scheduled by one single DCI are not supported. </w:t>
            </w:r>
          </w:p>
          <w:p w14:paraId="38283751" w14:textId="77777777" w:rsidR="00775917" w:rsidRPr="00814C04" w:rsidRDefault="00775917" w:rsidP="00775917">
            <w:pPr>
              <w:rPr>
                <w:rFonts w:ascii="Arial" w:hAnsi="Arial" w:cs="Arial"/>
              </w:rPr>
            </w:pPr>
            <w:r w:rsidRPr="00814C04">
              <w:rPr>
                <w:rFonts w:ascii="Arial" w:hAnsi="Arial" w:cs="Arial"/>
              </w:rPr>
              <w:t xml:space="preserve">Proposal 2: Support the repetitions for one transport block being interleaved with repetitions of all the other transport blocks scheduled by one single DCI. </w:t>
            </w:r>
          </w:p>
          <w:p w14:paraId="79DEEA1A" w14:textId="77777777" w:rsidR="00775917" w:rsidRPr="00814C04" w:rsidRDefault="00775917" w:rsidP="00775917">
            <w:pPr>
              <w:rPr>
                <w:rFonts w:ascii="Arial" w:hAnsi="Arial" w:cs="Arial"/>
              </w:rPr>
            </w:pPr>
            <w:r w:rsidRPr="00814C04">
              <w:rPr>
                <w:rFonts w:ascii="Arial" w:hAnsi="Arial" w:cs="Arial"/>
              </w:rPr>
              <w:t>Proposal 3: Support scheduling of initial transmission and retransmissions simultaneously by one single DCI.</w:t>
            </w:r>
          </w:p>
          <w:p w14:paraId="77C7D2D1" w14:textId="77777777" w:rsidR="00775917" w:rsidRPr="00651B81" w:rsidRDefault="00775917" w:rsidP="00775917">
            <w:pPr>
              <w:rPr>
                <w:rFonts w:ascii="Arial" w:hAnsi="Arial" w:cs="Arial"/>
              </w:rPr>
            </w:pPr>
            <w:r w:rsidRPr="00651B81">
              <w:rPr>
                <w:rFonts w:ascii="Arial" w:hAnsi="Arial" w:cs="Arial"/>
              </w:rPr>
              <w:t xml:space="preserve">Proposal 4: </w:t>
            </w:r>
          </w:p>
          <w:p w14:paraId="47EF8101" w14:textId="77777777" w:rsidR="00775917" w:rsidRPr="00651B81" w:rsidRDefault="00775917" w:rsidP="00B334F5">
            <w:pPr>
              <w:pStyle w:val="ListParagraph"/>
              <w:numPr>
                <w:ilvl w:val="0"/>
                <w:numId w:val="34"/>
              </w:numPr>
              <w:spacing w:line="254" w:lineRule="auto"/>
              <w:rPr>
                <w:rFonts w:ascii="Arial" w:hAnsi="Arial" w:cs="Arial"/>
                <w:lang w:val="en-US"/>
              </w:rPr>
            </w:pPr>
            <w:bookmarkStart w:id="12" w:name="_Hlk1652533"/>
            <w:r w:rsidRPr="00651B81">
              <w:rPr>
                <w:rFonts w:ascii="Arial" w:hAnsi="Arial" w:cs="Arial"/>
                <w:lang w:val="en-US"/>
              </w:rPr>
              <w:t>For CE mode A, HARQ ACK bundling is supported.</w:t>
            </w:r>
          </w:p>
          <w:p w14:paraId="4A34DE8D" w14:textId="77777777" w:rsidR="00775917" w:rsidRPr="00651B81" w:rsidRDefault="00775917" w:rsidP="00B334F5">
            <w:pPr>
              <w:pStyle w:val="ListParagraph"/>
              <w:numPr>
                <w:ilvl w:val="1"/>
                <w:numId w:val="34"/>
              </w:numPr>
              <w:spacing w:line="254" w:lineRule="auto"/>
              <w:rPr>
                <w:rFonts w:ascii="Arial" w:hAnsi="Arial" w:cs="Arial"/>
                <w:lang w:val="en-US"/>
              </w:rPr>
            </w:pPr>
            <w:r w:rsidRPr="00651B81">
              <w:rPr>
                <w:rFonts w:ascii="Arial" w:hAnsi="Arial" w:cs="Arial"/>
                <w:lang w:val="en-US"/>
              </w:rPr>
              <w:t>HARQ ACK bundling design in Rel-14 feMTC can be reused, where HARQ ACK bundling is supported only when there is no repetition for MPDCCH and for all the TBs scheduled by the single DCI.</w:t>
            </w:r>
          </w:p>
          <w:p w14:paraId="694AA33B" w14:textId="77777777" w:rsidR="00775917" w:rsidRPr="00651B81" w:rsidRDefault="00775917" w:rsidP="00B334F5">
            <w:pPr>
              <w:pStyle w:val="ListParagraph"/>
              <w:numPr>
                <w:ilvl w:val="1"/>
                <w:numId w:val="34"/>
              </w:numPr>
              <w:spacing w:line="254" w:lineRule="auto"/>
              <w:rPr>
                <w:rFonts w:ascii="Arial" w:hAnsi="Arial" w:cs="Arial"/>
                <w:lang w:val="en-US"/>
              </w:rPr>
            </w:pPr>
            <w:r w:rsidRPr="00651B81">
              <w:rPr>
                <w:rFonts w:ascii="Arial" w:hAnsi="Arial" w:cs="Arial"/>
                <w:lang w:val="en-US"/>
              </w:rPr>
              <w:t>Following Rel-14 feMTC HARQ ACK bundling design, the HARQ ACK bundling can be enabled or disabled by RRC and DCI.</w:t>
            </w:r>
          </w:p>
          <w:p w14:paraId="6F6510BB" w14:textId="77777777" w:rsidR="00775917" w:rsidRPr="00651B81" w:rsidRDefault="00775917" w:rsidP="00B334F5">
            <w:pPr>
              <w:pStyle w:val="ListParagraph"/>
              <w:numPr>
                <w:ilvl w:val="0"/>
                <w:numId w:val="34"/>
              </w:numPr>
              <w:spacing w:line="254" w:lineRule="auto"/>
              <w:rPr>
                <w:rFonts w:ascii="Arial" w:hAnsi="Arial" w:cs="Arial"/>
                <w:lang w:val="en-US"/>
              </w:rPr>
            </w:pPr>
            <w:r w:rsidRPr="00651B81">
              <w:rPr>
                <w:rFonts w:ascii="Arial" w:hAnsi="Arial" w:cs="Arial"/>
                <w:lang w:val="en-US"/>
              </w:rPr>
              <w:t xml:space="preserve">For CE mode B, neither HARQ ACK bundling nor HARQ ACK multiplexing are supported. </w:t>
            </w:r>
            <w:bookmarkEnd w:id="12"/>
          </w:p>
          <w:p w14:paraId="133FD145" w14:textId="77777777" w:rsidR="00775917" w:rsidRPr="00814C04" w:rsidRDefault="00775917" w:rsidP="00775917">
            <w:pPr>
              <w:rPr>
                <w:rFonts w:ascii="Arial" w:eastAsia="Calibri" w:hAnsi="Arial" w:cs="Arial"/>
                <w:lang w:eastAsia="en-GB"/>
              </w:rPr>
            </w:pPr>
          </w:p>
          <w:p w14:paraId="124BF6F2" w14:textId="77777777" w:rsidR="00775917" w:rsidRPr="00814C04" w:rsidRDefault="00775917" w:rsidP="00775917">
            <w:pPr>
              <w:rPr>
                <w:rFonts w:ascii="Arial" w:hAnsi="Arial" w:cs="Arial"/>
              </w:rPr>
            </w:pPr>
            <w:r w:rsidRPr="00814C04">
              <w:rPr>
                <w:rFonts w:ascii="Arial" w:hAnsi="Arial" w:cs="Arial"/>
              </w:rPr>
              <w:t xml:space="preserve">Proposal 5: Introduce a new DCI format for scheduling of multiple DL/UL </w:t>
            </w:r>
            <w:proofErr w:type="spellStart"/>
            <w:r w:rsidRPr="00814C04">
              <w:rPr>
                <w:rFonts w:ascii="Arial" w:hAnsi="Arial" w:cs="Arial"/>
              </w:rPr>
              <w:t>TBs.</w:t>
            </w:r>
            <w:proofErr w:type="spellEnd"/>
          </w:p>
          <w:p w14:paraId="074D6235" w14:textId="77777777" w:rsidR="00775917" w:rsidRPr="00651B81" w:rsidRDefault="00775917" w:rsidP="00B334F5">
            <w:pPr>
              <w:pStyle w:val="ListParagraph"/>
              <w:numPr>
                <w:ilvl w:val="0"/>
                <w:numId w:val="35"/>
              </w:numPr>
              <w:spacing w:line="254" w:lineRule="auto"/>
              <w:rPr>
                <w:rFonts w:ascii="Arial" w:hAnsi="Arial" w:cs="Arial"/>
                <w:lang w:val="en-US"/>
              </w:rPr>
            </w:pPr>
            <w:r w:rsidRPr="00651B81">
              <w:rPr>
                <w:rFonts w:ascii="Arial" w:hAnsi="Arial" w:cs="Arial"/>
                <w:lang w:val="en-US"/>
              </w:rPr>
              <w:lastRenderedPageBreak/>
              <w:t>The UE configured for scheduling of multiple DL/UL TBs monitors for the new DCI.</w:t>
            </w:r>
          </w:p>
          <w:p w14:paraId="3EBD38E3" w14:textId="77777777" w:rsidR="00775917" w:rsidRPr="00651B81" w:rsidRDefault="00775917" w:rsidP="00775917">
            <w:pPr>
              <w:rPr>
                <w:rFonts w:ascii="Arial" w:hAnsi="Arial" w:cs="Arial"/>
              </w:rPr>
            </w:pPr>
            <w:r w:rsidRPr="00651B81">
              <w:rPr>
                <w:rFonts w:ascii="Arial" w:hAnsi="Arial" w:cs="Arial"/>
              </w:rPr>
              <w:t>Proposal 6:</w:t>
            </w:r>
          </w:p>
          <w:p w14:paraId="7C3C27B1" w14:textId="77777777" w:rsidR="00775917" w:rsidRPr="00651B81" w:rsidRDefault="00775917" w:rsidP="00B334F5">
            <w:pPr>
              <w:pStyle w:val="ListParagraph"/>
              <w:numPr>
                <w:ilvl w:val="0"/>
                <w:numId w:val="35"/>
              </w:numPr>
              <w:spacing w:line="254" w:lineRule="auto"/>
              <w:rPr>
                <w:rFonts w:ascii="Arial" w:hAnsi="Arial" w:cs="Arial"/>
                <w:lang w:val="en-US"/>
              </w:rPr>
            </w:pPr>
            <w:r w:rsidRPr="00651B81">
              <w:rPr>
                <w:rFonts w:ascii="Arial" w:hAnsi="Arial" w:cs="Arial"/>
                <w:lang w:val="en-US"/>
              </w:rPr>
              <w:t>The number of scheduled TBs is indicated by the new DCI.</w:t>
            </w:r>
          </w:p>
          <w:p w14:paraId="2ACB993A" w14:textId="77777777" w:rsidR="00775917" w:rsidRPr="00651B81" w:rsidRDefault="00775917" w:rsidP="00B334F5">
            <w:pPr>
              <w:pStyle w:val="ListParagraph"/>
              <w:numPr>
                <w:ilvl w:val="0"/>
                <w:numId w:val="35"/>
              </w:numPr>
              <w:spacing w:line="254" w:lineRule="auto"/>
              <w:rPr>
                <w:rFonts w:ascii="Arial" w:hAnsi="Arial" w:cs="Arial"/>
                <w:lang w:val="en-US"/>
              </w:rPr>
            </w:pPr>
            <w:r w:rsidRPr="00651B81">
              <w:rPr>
                <w:rFonts w:ascii="Arial" w:hAnsi="Arial" w:cs="Arial"/>
                <w:lang w:val="en-US"/>
              </w:rPr>
              <w:t>An NDI bitmap is included in the new DCI.</w:t>
            </w:r>
          </w:p>
          <w:p w14:paraId="5FC21D83" w14:textId="77777777" w:rsidR="00775917" w:rsidRPr="00651B81" w:rsidRDefault="00775917" w:rsidP="00B334F5">
            <w:pPr>
              <w:pStyle w:val="ListParagraph"/>
              <w:numPr>
                <w:ilvl w:val="1"/>
                <w:numId w:val="35"/>
              </w:numPr>
              <w:spacing w:line="254" w:lineRule="auto"/>
              <w:rPr>
                <w:rFonts w:ascii="Arial" w:hAnsi="Arial" w:cs="Arial"/>
                <w:lang w:val="en-US"/>
              </w:rPr>
            </w:pPr>
            <w:r w:rsidRPr="00651B81">
              <w:rPr>
                <w:rFonts w:ascii="Arial" w:hAnsi="Arial" w:cs="Arial"/>
                <w:lang w:val="en-US"/>
              </w:rPr>
              <w:t>The size of NDI bitmap is equal to the max number of scheduled TBs by the DCI.</w:t>
            </w:r>
          </w:p>
          <w:p w14:paraId="34F30375" w14:textId="77777777" w:rsidR="00775917" w:rsidRPr="00651B81" w:rsidRDefault="00775917" w:rsidP="00B334F5">
            <w:pPr>
              <w:pStyle w:val="ListParagraph"/>
              <w:numPr>
                <w:ilvl w:val="0"/>
                <w:numId w:val="35"/>
              </w:numPr>
              <w:spacing w:line="254" w:lineRule="auto"/>
              <w:rPr>
                <w:rFonts w:ascii="Arial" w:hAnsi="Arial" w:cs="Arial"/>
                <w:lang w:val="en-US"/>
              </w:rPr>
            </w:pPr>
            <w:r w:rsidRPr="00651B81">
              <w:rPr>
                <w:rFonts w:ascii="Arial" w:hAnsi="Arial" w:cs="Arial"/>
                <w:lang w:val="en-US"/>
              </w:rPr>
              <w:t>In the design of the new DCI scheduling multiple TBs, reuse the rest of parameters from the legacy DCI.</w:t>
            </w:r>
          </w:p>
          <w:p w14:paraId="69D86350" w14:textId="77777777" w:rsidR="00775917" w:rsidRPr="00651B81" w:rsidRDefault="00775917" w:rsidP="00B334F5">
            <w:pPr>
              <w:pStyle w:val="ListParagraph"/>
              <w:numPr>
                <w:ilvl w:val="1"/>
                <w:numId w:val="35"/>
              </w:numPr>
              <w:spacing w:line="254" w:lineRule="auto"/>
              <w:rPr>
                <w:rFonts w:ascii="Arial" w:hAnsi="Arial" w:cs="Arial"/>
                <w:lang w:val="en-US"/>
              </w:rPr>
            </w:pPr>
            <w:r w:rsidRPr="00651B81">
              <w:rPr>
                <w:rFonts w:ascii="Arial" w:hAnsi="Arial" w:cs="Arial"/>
                <w:lang w:val="en-US"/>
              </w:rPr>
              <w:t xml:space="preserve">The MCS, RV, resource assignment, and repetition number are common across all scheduled </w:t>
            </w:r>
            <w:proofErr w:type="spellStart"/>
            <w:r w:rsidRPr="00651B81">
              <w:rPr>
                <w:rFonts w:ascii="Arial" w:hAnsi="Arial" w:cs="Arial"/>
                <w:lang w:val="en-US"/>
              </w:rPr>
              <w:t>TBs.</w:t>
            </w:r>
            <w:proofErr w:type="spellEnd"/>
          </w:p>
          <w:p w14:paraId="0A7C0B3D" w14:textId="77777777" w:rsidR="00E33129" w:rsidRPr="00651B81" w:rsidRDefault="00775917" w:rsidP="00B334F5">
            <w:pPr>
              <w:pStyle w:val="ListParagraph"/>
              <w:numPr>
                <w:ilvl w:val="1"/>
                <w:numId w:val="35"/>
              </w:numPr>
              <w:tabs>
                <w:tab w:val="num" w:pos="1440"/>
              </w:tabs>
              <w:spacing w:line="240" w:lineRule="auto"/>
              <w:rPr>
                <w:rFonts w:ascii="Arial" w:eastAsia="SimSun" w:hAnsi="Arial" w:cs="Arial"/>
                <w:szCs w:val="20"/>
                <w:lang w:val="en-US"/>
              </w:rPr>
            </w:pPr>
            <w:r w:rsidRPr="00651B81">
              <w:rPr>
                <w:rFonts w:ascii="Arial" w:hAnsi="Arial" w:cs="Arial"/>
                <w:lang w:val="en-US"/>
              </w:rPr>
              <w:t>The HARQ Process ID (PID) field is reinterpreted as the PID for the first scheduled TB, while subsequent TBs have consecutive HARQ PIDs.</w:t>
            </w:r>
          </w:p>
          <w:p w14:paraId="49E5B981" w14:textId="29D5CF3C" w:rsidR="00775917" w:rsidRPr="00814C04" w:rsidRDefault="00775917" w:rsidP="00775917">
            <w:pPr>
              <w:spacing w:line="240" w:lineRule="auto"/>
              <w:rPr>
                <w:rFonts w:ascii="Arial" w:eastAsia="SimSun" w:hAnsi="Arial" w:cs="Arial"/>
                <w:szCs w:val="20"/>
              </w:rPr>
            </w:pPr>
          </w:p>
        </w:tc>
      </w:tr>
    </w:tbl>
    <w:p w14:paraId="59AC97E7" w14:textId="1EF66D2F" w:rsidR="000233A3" w:rsidRPr="00814C04" w:rsidRDefault="000233A3">
      <w:pPr>
        <w:spacing w:after="0"/>
        <w:rPr>
          <w:rFonts w:ascii="Arial" w:hAnsi="Arial" w:cs="Arial"/>
        </w:rPr>
      </w:pPr>
    </w:p>
    <w:p w14:paraId="6EC75F91" w14:textId="4027F3D3" w:rsidR="004A26A1" w:rsidRPr="00814C04" w:rsidRDefault="004A26A1">
      <w:pPr>
        <w:spacing w:after="0"/>
        <w:rPr>
          <w:rFonts w:ascii="Arial" w:hAnsi="Arial" w:cs="Arial"/>
        </w:rPr>
      </w:pPr>
      <w:r w:rsidRPr="00814C04">
        <w:rPr>
          <w:rFonts w:ascii="Arial" w:hAnsi="Arial" w:cs="Arial"/>
        </w:rPr>
        <w:t xml:space="preserve">During earlier </w:t>
      </w:r>
      <w:r w:rsidR="00455500" w:rsidRPr="00814C04">
        <w:rPr>
          <w:rFonts w:ascii="Arial" w:hAnsi="Arial" w:cs="Arial"/>
        </w:rPr>
        <w:t xml:space="preserve">RAN1 </w:t>
      </w:r>
      <w:r w:rsidRPr="00814C04">
        <w:rPr>
          <w:rFonts w:ascii="Arial" w:hAnsi="Arial" w:cs="Arial"/>
        </w:rPr>
        <w:t>meetings, the following agreements have b</w:t>
      </w:r>
      <w:r w:rsidR="00D228F4" w:rsidRPr="00814C04">
        <w:rPr>
          <w:rFonts w:ascii="Arial" w:hAnsi="Arial" w:cs="Arial"/>
        </w:rPr>
        <w:t>e</w:t>
      </w:r>
      <w:r w:rsidRPr="00814C04">
        <w:rPr>
          <w:rFonts w:ascii="Arial" w:hAnsi="Arial" w:cs="Arial"/>
        </w:rPr>
        <w:t>en made [12]</w:t>
      </w:r>
      <w:r w:rsidR="00F15216" w:rsidRPr="00814C04">
        <w:rPr>
          <w:rFonts w:ascii="Arial" w:hAnsi="Arial" w:cs="Arial"/>
        </w:rPr>
        <w:t>.</w:t>
      </w:r>
    </w:p>
    <w:p w14:paraId="04CA85BF" w14:textId="0BF2E881" w:rsidR="000233A3" w:rsidRPr="00814C04" w:rsidRDefault="000233A3">
      <w:pPr>
        <w:spacing w:after="0"/>
        <w:rPr>
          <w:rFonts w:ascii="Arial" w:hAnsi="Arial" w:cs="Arial"/>
        </w:rPr>
      </w:pPr>
    </w:p>
    <w:p w14:paraId="2F885291" w14:textId="77777777" w:rsidR="004A26A1" w:rsidRPr="004A26A1" w:rsidRDefault="004A26A1" w:rsidP="004A26A1">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w:t>
      </w:r>
    </w:p>
    <w:p w14:paraId="1BD44305"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tbl>
      <w:tblPr>
        <w:tblStyle w:val="TableGrid1"/>
        <w:tblW w:w="0" w:type="auto"/>
        <w:tblInd w:w="720" w:type="dxa"/>
        <w:tblLook w:val="04A0" w:firstRow="1" w:lastRow="0" w:firstColumn="1" w:lastColumn="0" w:noHBand="0" w:noVBand="1"/>
      </w:tblPr>
      <w:tblGrid>
        <w:gridCol w:w="8909"/>
      </w:tblGrid>
      <w:tr w:rsidR="004A26A1" w:rsidRPr="00B01055" w14:paraId="6AD1D0BD" w14:textId="77777777" w:rsidTr="004A26A1">
        <w:tc>
          <w:tcPr>
            <w:tcW w:w="9062" w:type="dxa"/>
            <w:tcBorders>
              <w:top w:val="single" w:sz="4" w:space="0" w:color="auto"/>
              <w:left w:val="single" w:sz="4" w:space="0" w:color="auto"/>
              <w:bottom w:val="single" w:sz="4" w:space="0" w:color="auto"/>
              <w:right w:val="single" w:sz="4" w:space="0" w:color="auto"/>
            </w:tcBorders>
          </w:tcPr>
          <w:p w14:paraId="391BCF17" w14:textId="27D41CD1" w:rsidR="004A26A1" w:rsidRPr="00814C04" w:rsidRDefault="002012FD" w:rsidP="004A26A1">
            <w:pPr>
              <w:spacing w:after="0" w:line="240" w:lineRule="auto"/>
              <w:ind w:left="1287" w:hanging="1287"/>
              <w:rPr>
                <w:rFonts w:ascii="Times" w:eastAsia="Batang" w:hAnsi="Times" w:cs="Times New Roman"/>
                <w:sz w:val="20"/>
                <w:szCs w:val="24"/>
                <w:lang w:eastAsia="x-none"/>
              </w:rPr>
            </w:pPr>
            <w:hyperlink r:id="rId8" w:history="1">
              <w:r w:rsidR="004A26A1" w:rsidRPr="00814C04">
                <w:rPr>
                  <w:rFonts w:ascii="Times" w:eastAsia="Batang" w:hAnsi="Times" w:cs="Times New Roman"/>
                  <w:b/>
                  <w:color w:val="0000FF"/>
                  <w:sz w:val="20"/>
                  <w:szCs w:val="24"/>
                  <w:u w:val="single"/>
                </w:rPr>
                <w:t>R1-1809562</w:t>
              </w:r>
            </w:hyperlink>
            <w:r w:rsidR="004A26A1" w:rsidRPr="00814C04">
              <w:rPr>
                <w:rFonts w:ascii="Times" w:eastAsia="Batang" w:hAnsi="Times" w:cs="Times New Roman"/>
                <w:sz w:val="20"/>
                <w:szCs w:val="24"/>
                <w:lang w:eastAsia="x-none"/>
              </w:rPr>
              <w:tab/>
              <w:t>Feature lead summary Scheduling of multiple DL UL transport blocks</w:t>
            </w:r>
            <w:r w:rsidR="004A26A1" w:rsidRPr="00814C04">
              <w:rPr>
                <w:rFonts w:ascii="Times" w:eastAsia="Batang" w:hAnsi="Times" w:cs="Times New Roman"/>
                <w:sz w:val="20"/>
                <w:szCs w:val="24"/>
                <w:lang w:eastAsia="x-none"/>
              </w:rPr>
              <w:tab/>
              <w:t>Ericsson</w:t>
            </w:r>
          </w:p>
          <w:p w14:paraId="7AE468A3" w14:textId="0F6236E0" w:rsidR="004A26A1" w:rsidRPr="00814C04" w:rsidRDefault="002012FD" w:rsidP="004A26A1">
            <w:pPr>
              <w:spacing w:after="0" w:line="240" w:lineRule="auto"/>
              <w:ind w:left="1287" w:hanging="1287"/>
              <w:rPr>
                <w:rFonts w:ascii="Times" w:eastAsia="Batang" w:hAnsi="Times" w:cs="Times New Roman"/>
                <w:sz w:val="20"/>
                <w:szCs w:val="24"/>
                <w:lang w:eastAsia="x-none"/>
              </w:rPr>
            </w:pPr>
            <w:hyperlink r:id="rId9" w:history="1">
              <w:r w:rsidR="004A26A1" w:rsidRPr="00814C04">
                <w:rPr>
                  <w:rFonts w:ascii="Times" w:eastAsia="Batang" w:hAnsi="Times" w:cs="Times New Roman"/>
                  <w:b/>
                  <w:color w:val="0000FF"/>
                  <w:sz w:val="20"/>
                  <w:szCs w:val="24"/>
                  <w:u w:val="single"/>
                </w:rPr>
                <w:t>R1-1809615</w:t>
              </w:r>
            </w:hyperlink>
            <w:r w:rsidR="004A26A1" w:rsidRPr="00814C04">
              <w:rPr>
                <w:rFonts w:ascii="Times" w:eastAsia="Batang" w:hAnsi="Times" w:cs="Times New Roman"/>
                <w:sz w:val="20"/>
                <w:szCs w:val="24"/>
                <w:lang w:eastAsia="x-none"/>
              </w:rPr>
              <w:tab/>
              <w:t xml:space="preserve">Updated Feature lead summary Scheduling of multiple DL UL transport </w:t>
            </w:r>
          </w:p>
          <w:p w14:paraId="278F39C4" w14:textId="77777777" w:rsidR="004A26A1" w:rsidRPr="00814C04" w:rsidRDefault="004A26A1" w:rsidP="004A26A1">
            <w:pPr>
              <w:spacing w:after="0" w:line="240" w:lineRule="auto"/>
              <w:ind w:left="1287" w:hanging="1287"/>
              <w:rPr>
                <w:rFonts w:ascii="Times" w:eastAsia="Batang" w:hAnsi="Times" w:cs="Times New Roman"/>
                <w:sz w:val="20"/>
                <w:szCs w:val="24"/>
                <w:lang w:eastAsia="x-none"/>
              </w:rPr>
            </w:pPr>
            <w:r w:rsidRPr="00814C04">
              <w:rPr>
                <w:rFonts w:ascii="Times" w:eastAsia="Batang" w:hAnsi="Times" w:cs="Times New Roman"/>
                <w:sz w:val="20"/>
                <w:szCs w:val="24"/>
                <w:lang w:eastAsia="x-none"/>
              </w:rPr>
              <w:tab/>
              <w:t xml:space="preserve">blocks </w:t>
            </w:r>
            <w:r w:rsidRPr="00814C04">
              <w:rPr>
                <w:rFonts w:ascii="Times" w:eastAsia="Batang" w:hAnsi="Times" w:cs="Times New Roman"/>
                <w:sz w:val="20"/>
                <w:szCs w:val="24"/>
                <w:lang w:eastAsia="x-none"/>
              </w:rPr>
              <w:tab/>
              <w:t xml:space="preserve">Ericsson </w:t>
            </w:r>
          </w:p>
          <w:p w14:paraId="3CA7D41E"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p>
          <w:p w14:paraId="0D815A6B" w14:textId="77777777" w:rsidR="004A26A1" w:rsidRPr="00814C04" w:rsidRDefault="004A26A1" w:rsidP="004A26A1">
            <w:pPr>
              <w:spacing w:after="0" w:line="240" w:lineRule="auto"/>
              <w:ind w:left="720" w:hanging="720"/>
              <w:rPr>
                <w:rFonts w:ascii="Times" w:eastAsia="Batang" w:hAnsi="Times" w:cs="Times New Roman"/>
                <w:b/>
                <w:sz w:val="20"/>
                <w:szCs w:val="20"/>
                <w:lang w:eastAsia="x-none"/>
              </w:rPr>
            </w:pPr>
            <w:r w:rsidRPr="00814C04">
              <w:rPr>
                <w:rFonts w:ascii="Times" w:eastAsia="Batang" w:hAnsi="Times" w:cs="Times New Roman"/>
                <w:b/>
                <w:sz w:val="20"/>
                <w:szCs w:val="20"/>
                <w:highlight w:val="green"/>
                <w:lang w:eastAsia="x-none"/>
              </w:rPr>
              <w:t>Agreement</w:t>
            </w:r>
          </w:p>
          <w:p w14:paraId="36767458"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r w:rsidRPr="00814C04">
              <w:rPr>
                <w:rFonts w:ascii="Times" w:eastAsia="Batang" w:hAnsi="Times" w:cs="Times New Roman"/>
                <w:sz w:val="20"/>
                <w:szCs w:val="20"/>
              </w:rPr>
              <w:t>Specify scheduling of multiple transport blocks for both CE Mode A and B</w:t>
            </w:r>
          </w:p>
          <w:p w14:paraId="795A13A8"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p>
          <w:p w14:paraId="0FB0FD02" w14:textId="77777777" w:rsidR="004A26A1" w:rsidRPr="00814C04" w:rsidRDefault="004A26A1" w:rsidP="004A26A1">
            <w:pPr>
              <w:spacing w:after="0" w:line="240" w:lineRule="auto"/>
              <w:ind w:left="720" w:hanging="720"/>
              <w:rPr>
                <w:rFonts w:ascii="Times" w:eastAsia="Batang" w:hAnsi="Times" w:cs="Times New Roman"/>
                <w:b/>
                <w:sz w:val="20"/>
                <w:szCs w:val="20"/>
                <w:lang w:eastAsia="x-none"/>
              </w:rPr>
            </w:pPr>
            <w:r w:rsidRPr="00814C04">
              <w:rPr>
                <w:rFonts w:ascii="Times" w:eastAsia="Batang" w:hAnsi="Times" w:cs="Times New Roman"/>
                <w:b/>
                <w:sz w:val="20"/>
                <w:szCs w:val="20"/>
                <w:highlight w:val="green"/>
                <w:lang w:eastAsia="x-none"/>
              </w:rPr>
              <w:t>Agreement</w:t>
            </w:r>
          </w:p>
          <w:p w14:paraId="13E6FBA3"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r w:rsidRPr="00814C04">
              <w:rPr>
                <w:rFonts w:ascii="Times" w:eastAsia="Batang" w:hAnsi="Times" w:cs="Times New Roman"/>
                <w:sz w:val="20"/>
                <w:szCs w:val="20"/>
              </w:rPr>
              <w:t>The possibility of scheduling multiple DL/UL transport blocks is configured via RRC. Details TBD</w:t>
            </w:r>
          </w:p>
          <w:p w14:paraId="1F5061C0"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p>
          <w:p w14:paraId="69C2CBCE" w14:textId="77777777" w:rsidR="004A26A1" w:rsidRPr="00814C04" w:rsidRDefault="004A26A1" w:rsidP="004A26A1">
            <w:pPr>
              <w:spacing w:after="0" w:line="240" w:lineRule="auto"/>
              <w:ind w:left="720" w:hanging="720"/>
              <w:rPr>
                <w:rFonts w:ascii="Times" w:eastAsia="Batang" w:hAnsi="Times" w:cs="Times New Roman"/>
                <w:b/>
                <w:sz w:val="20"/>
                <w:szCs w:val="20"/>
                <w:lang w:eastAsia="x-none"/>
              </w:rPr>
            </w:pPr>
            <w:r w:rsidRPr="00814C04">
              <w:rPr>
                <w:rFonts w:ascii="Times" w:eastAsia="Batang" w:hAnsi="Times" w:cs="Times New Roman"/>
                <w:b/>
                <w:sz w:val="20"/>
                <w:szCs w:val="20"/>
                <w:highlight w:val="green"/>
                <w:lang w:eastAsia="x-none"/>
              </w:rPr>
              <w:t>Agreement</w:t>
            </w:r>
          </w:p>
          <w:p w14:paraId="71117B7E" w14:textId="77777777" w:rsidR="004A26A1" w:rsidRPr="00814C04" w:rsidRDefault="004A26A1" w:rsidP="004A26A1">
            <w:pPr>
              <w:spacing w:after="0" w:line="240" w:lineRule="auto"/>
              <w:rPr>
                <w:rFonts w:ascii="Times" w:eastAsia="Batang" w:hAnsi="Times" w:cs="Times New Roman"/>
                <w:sz w:val="20"/>
                <w:szCs w:val="20"/>
              </w:rPr>
            </w:pPr>
            <w:r w:rsidRPr="00814C04">
              <w:rPr>
                <w:rFonts w:ascii="Times" w:eastAsia="Batang" w:hAnsi="Times" w:cs="Times New Roman"/>
                <w:sz w:val="20"/>
                <w:szCs w:val="20"/>
              </w:rPr>
              <w:t>When scheduling of multiple TBs is enabled, the number of scheduled transport blocks (&gt;= 1) should be dynamically selected via DCI. The maximum number of scheduled transport blocks with one single DCI is [TBD].</w:t>
            </w:r>
          </w:p>
          <w:p w14:paraId="46BB92EC" w14:textId="77777777" w:rsidR="004A26A1" w:rsidRPr="00B01055" w:rsidRDefault="004A26A1" w:rsidP="00EF03B9">
            <w:pPr>
              <w:numPr>
                <w:ilvl w:val="0"/>
                <w:numId w:val="14"/>
              </w:numPr>
              <w:tabs>
                <w:tab w:val="left" w:pos="720"/>
                <w:tab w:val="left" w:pos="1701"/>
              </w:tabs>
              <w:spacing w:after="0" w:line="240" w:lineRule="auto"/>
              <w:ind w:left="720"/>
              <w:jc w:val="both"/>
              <w:rPr>
                <w:rFonts w:ascii="Times New Roman" w:eastAsia="Times New Roman" w:hAnsi="Times New Roman" w:cs="Times New Roman"/>
                <w:bCs/>
                <w:sz w:val="20"/>
                <w:szCs w:val="20"/>
                <w:lang w:eastAsia="zh-CN"/>
              </w:rPr>
            </w:pPr>
            <w:r w:rsidRPr="00B01055">
              <w:rPr>
                <w:rFonts w:ascii="Times New Roman" w:eastAsia="Times New Roman" w:hAnsi="Times New Roman" w:cs="Times New Roman"/>
                <w:bCs/>
                <w:sz w:val="20"/>
                <w:szCs w:val="20"/>
                <w:lang w:eastAsia="zh-CN"/>
              </w:rPr>
              <w:t xml:space="preserve">The number of </w:t>
            </w:r>
            <w:proofErr w:type="gramStart"/>
            <w:r w:rsidRPr="00B01055">
              <w:rPr>
                <w:rFonts w:ascii="Times New Roman" w:eastAsia="Times New Roman" w:hAnsi="Times New Roman" w:cs="Times New Roman"/>
                <w:bCs/>
                <w:sz w:val="20"/>
                <w:szCs w:val="20"/>
                <w:lang w:eastAsia="zh-CN"/>
              </w:rPr>
              <w:t>blind</w:t>
            </w:r>
            <w:proofErr w:type="gramEnd"/>
            <w:r w:rsidRPr="00B01055">
              <w:rPr>
                <w:rFonts w:ascii="Times New Roman" w:eastAsia="Times New Roman" w:hAnsi="Times New Roman" w:cs="Times New Roman"/>
                <w:bCs/>
                <w:sz w:val="20"/>
                <w:szCs w:val="20"/>
                <w:lang w:eastAsia="zh-CN"/>
              </w:rPr>
              <w:t xml:space="preserve"> decodes for MPDCCH is not increased as a result of scheduling multiple TBs</w:t>
            </w:r>
          </w:p>
          <w:p w14:paraId="25005535" w14:textId="77777777" w:rsidR="004A26A1" w:rsidRPr="00B01055" w:rsidRDefault="004A26A1" w:rsidP="004A26A1">
            <w:pPr>
              <w:spacing w:after="0" w:line="240" w:lineRule="auto"/>
              <w:ind w:left="720" w:hanging="720"/>
              <w:rPr>
                <w:rFonts w:ascii="Times" w:eastAsia="Batang" w:hAnsi="Times" w:cs="Times New Roman"/>
                <w:sz w:val="20"/>
                <w:szCs w:val="20"/>
                <w:lang w:eastAsia="x-none"/>
              </w:rPr>
            </w:pPr>
          </w:p>
          <w:p w14:paraId="18D19432" w14:textId="77777777" w:rsidR="004A26A1" w:rsidRPr="004A26A1" w:rsidRDefault="004A26A1" w:rsidP="004A26A1">
            <w:pPr>
              <w:spacing w:after="0" w:line="240" w:lineRule="auto"/>
              <w:ind w:left="720" w:hanging="720"/>
              <w:rPr>
                <w:rFonts w:ascii="Times" w:eastAsia="Batang" w:hAnsi="Times" w:cs="Times New Roman"/>
                <w:b/>
                <w:sz w:val="20"/>
                <w:szCs w:val="20"/>
                <w:lang w:val="en-GB" w:eastAsia="x-none"/>
              </w:rPr>
            </w:pPr>
            <w:r w:rsidRPr="00814C04">
              <w:rPr>
                <w:rFonts w:ascii="Times" w:eastAsia="Batang" w:hAnsi="Times" w:cs="Times New Roman"/>
                <w:b/>
                <w:sz w:val="20"/>
                <w:szCs w:val="20"/>
                <w:lang w:eastAsia="x-none"/>
              </w:rPr>
              <w:t>Conclusion</w:t>
            </w:r>
          </w:p>
          <w:p w14:paraId="3B2EEFA5" w14:textId="77777777" w:rsidR="004A26A1" w:rsidRPr="00814C04" w:rsidRDefault="004A26A1" w:rsidP="004A26A1">
            <w:pPr>
              <w:spacing w:after="0" w:line="240" w:lineRule="auto"/>
              <w:rPr>
                <w:rFonts w:ascii="Times" w:eastAsia="Batang" w:hAnsi="Times" w:cs="Times New Roman"/>
                <w:sz w:val="20"/>
                <w:szCs w:val="20"/>
              </w:rPr>
            </w:pPr>
            <w:r w:rsidRPr="00814C04">
              <w:rPr>
                <w:rFonts w:ascii="Times" w:eastAsia="Batang" w:hAnsi="Times" w:cs="Times New Roman"/>
                <w:sz w:val="20"/>
                <w:szCs w:val="20"/>
              </w:rPr>
              <w:t>When multiple TBs are scheduled by one DCI, study interleaving amongst TBs from different HARQ process in cases of repetitions</w:t>
            </w:r>
          </w:p>
          <w:p w14:paraId="12AC7099" w14:textId="77777777" w:rsidR="004A26A1" w:rsidRPr="004A26A1" w:rsidRDefault="004A26A1" w:rsidP="00EF03B9">
            <w:pPr>
              <w:numPr>
                <w:ilvl w:val="0"/>
                <w:numId w:val="15"/>
              </w:numPr>
              <w:spacing w:after="0" w:line="240" w:lineRule="auto"/>
              <w:ind w:left="720"/>
              <w:rPr>
                <w:rFonts w:ascii="Times" w:eastAsia="Batang" w:hAnsi="Times" w:cs="Times New Roman"/>
                <w:sz w:val="20"/>
                <w:szCs w:val="20"/>
                <w:lang w:val="en-GB" w:eastAsia="x-none"/>
              </w:rPr>
            </w:pPr>
            <w:r w:rsidRPr="00814C04">
              <w:rPr>
                <w:rFonts w:ascii="Times" w:eastAsia="Batang" w:hAnsi="Times" w:cs="Times New Roman"/>
                <w:sz w:val="20"/>
                <w:szCs w:val="20"/>
                <w:lang w:eastAsia="x-none"/>
              </w:rPr>
              <w:t>Companies are encouraged to submit evaluation results in the next RAN1 meeting</w:t>
            </w:r>
          </w:p>
          <w:p w14:paraId="7C686762"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p>
          <w:p w14:paraId="4C531795" w14:textId="77777777" w:rsidR="004A26A1" w:rsidRPr="00814C04" w:rsidRDefault="004A26A1" w:rsidP="004A26A1">
            <w:pPr>
              <w:spacing w:after="0" w:line="240" w:lineRule="auto"/>
              <w:ind w:left="720" w:hanging="720"/>
              <w:rPr>
                <w:rFonts w:ascii="Times" w:eastAsia="Batang" w:hAnsi="Times" w:cs="Times New Roman"/>
                <w:b/>
                <w:sz w:val="20"/>
                <w:szCs w:val="20"/>
                <w:lang w:eastAsia="x-none"/>
              </w:rPr>
            </w:pPr>
            <w:r w:rsidRPr="00814C04">
              <w:rPr>
                <w:rFonts w:ascii="Times" w:eastAsia="Batang" w:hAnsi="Times" w:cs="Times New Roman"/>
                <w:b/>
                <w:sz w:val="20"/>
                <w:szCs w:val="20"/>
                <w:highlight w:val="green"/>
                <w:lang w:eastAsia="x-none"/>
              </w:rPr>
              <w:t>Agreement</w:t>
            </w:r>
          </w:p>
          <w:p w14:paraId="2ABC8812"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r w:rsidRPr="00814C04">
              <w:rPr>
                <w:rFonts w:ascii="Times" w:eastAsia="Batang" w:hAnsi="Times" w:cs="Times New Roman"/>
                <w:sz w:val="20"/>
                <w:szCs w:val="20"/>
              </w:rPr>
              <w:t>One DCI to schedule multiple TBs for SC-MCCH is not supported</w:t>
            </w:r>
          </w:p>
          <w:p w14:paraId="1DBCE552" w14:textId="77777777" w:rsidR="004A26A1" w:rsidRPr="00814C04" w:rsidRDefault="004A26A1" w:rsidP="004A26A1">
            <w:pPr>
              <w:spacing w:after="0" w:line="240" w:lineRule="auto"/>
              <w:ind w:left="720" w:hanging="720"/>
              <w:rPr>
                <w:rFonts w:ascii="Times" w:eastAsia="Batang" w:hAnsi="Times" w:cs="Times New Roman"/>
                <w:sz w:val="20"/>
                <w:szCs w:val="24"/>
                <w:lang w:eastAsia="x-none"/>
              </w:rPr>
            </w:pPr>
          </w:p>
          <w:p w14:paraId="72B638E7" w14:textId="77777777" w:rsidR="004A26A1" w:rsidRPr="00814C04" w:rsidRDefault="004A26A1" w:rsidP="004A26A1">
            <w:pPr>
              <w:spacing w:after="0" w:line="240" w:lineRule="auto"/>
              <w:ind w:left="720" w:hanging="720"/>
              <w:rPr>
                <w:rFonts w:ascii="Times New Roman" w:eastAsia="Batang" w:hAnsi="Times New Roman" w:cs="Times New Roman"/>
                <w:b/>
                <w:sz w:val="20"/>
                <w:szCs w:val="24"/>
                <w:highlight w:val="darkYellow"/>
              </w:rPr>
            </w:pPr>
            <w:r w:rsidRPr="00814C04">
              <w:rPr>
                <w:rFonts w:ascii="Times New Roman" w:eastAsia="Batang" w:hAnsi="Times New Roman" w:cs="Times New Roman"/>
                <w:b/>
                <w:sz w:val="20"/>
                <w:szCs w:val="24"/>
                <w:highlight w:val="darkYellow"/>
              </w:rPr>
              <w:t>Working assumption</w:t>
            </w:r>
          </w:p>
          <w:p w14:paraId="53B1E603" w14:textId="77777777" w:rsidR="004A26A1" w:rsidRPr="00814C04" w:rsidRDefault="004A26A1" w:rsidP="004A26A1">
            <w:pPr>
              <w:spacing w:after="0" w:line="240" w:lineRule="auto"/>
              <w:rPr>
                <w:rFonts w:ascii="Times New Roman" w:eastAsia="Batang" w:hAnsi="Times New Roman" w:cs="Times New Roman"/>
                <w:sz w:val="20"/>
                <w:szCs w:val="24"/>
              </w:rPr>
            </w:pPr>
            <w:r w:rsidRPr="00814C04">
              <w:rPr>
                <w:rFonts w:ascii="Times New Roman" w:eastAsia="Batang" w:hAnsi="Times New Roman" w:cs="Times New Roman"/>
                <w:sz w:val="20"/>
                <w:szCs w:val="24"/>
              </w:rPr>
              <w:t xml:space="preserve">For unicast, when multiple DL/UL transport blocks are assigned by a single DCI, each transport block corresponds to a unique HARQ process. </w:t>
            </w:r>
          </w:p>
        </w:tc>
      </w:tr>
    </w:tbl>
    <w:p w14:paraId="0E41BFB9"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p w14:paraId="0B64E6C4" w14:textId="77777777" w:rsidR="004A26A1" w:rsidRPr="004A26A1" w:rsidRDefault="004A26A1" w:rsidP="004A26A1">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RAN1#94bis:</w:t>
      </w:r>
    </w:p>
    <w:p w14:paraId="38F5966A"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tbl>
      <w:tblPr>
        <w:tblStyle w:val="TableGrid1"/>
        <w:tblW w:w="0" w:type="auto"/>
        <w:tblInd w:w="720" w:type="dxa"/>
        <w:tblLook w:val="04A0" w:firstRow="1" w:lastRow="0" w:firstColumn="1" w:lastColumn="0" w:noHBand="0" w:noVBand="1"/>
      </w:tblPr>
      <w:tblGrid>
        <w:gridCol w:w="8909"/>
      </w:tblGrid>
      <w:tr w:rsidR="004A26A1" w:rsidRPr="00B01055" w14:paraId="35D5DC17" w14:textId="77777777" w:rsidTr="004A26A1">
        <w:tc>
          <w:tcPr>
            <w:tcW w:w="9062" w:type="dxa"/>
            <w:tcBorders>
              <w:top w:val="single" w:sz="4" w:space="0" w:color="auto"/>
              <w:left w:val="single" w:sz="4" w:space="0" w:color="auto"/>
              <w:bottom w:val="single" w:sz="4" w:space="0" w:color="auto"/>
              <w:right w:val="single" w:sz="4" w:space="0" w:color="auto"/>
            </w:tcBorders>
          </w:tcPr>
          <w:p w14:paraId="4098369A" w14:textId="45DFE4A6" w:rsidR="004A26A1" w:rsidRPr="00814C04" w:rsidRDefault="002012FD" w:rsidP="004A26A1">
            <w:pPr>
              <w:spacing w:after="0" w:line="240" w:lineRule="auto"/>
              <w:ind w:left="1287" w:hanging="1287"/>
              <w:rPr>
                <w:rFonts w:ascii="Times" w:eastAsia="Batang" w:hAnsi="Times" w:cs="Times New Roman"/>
                <w:sz w:val="20"/>
                <w:szCs w:val="24"/>
                <w:lang w:eastAsia="x-none"/>
              </w:rPr>
            </w:pPr>
            <w:hyperlink r:id="rId10" w:history="1">
              <w:r w:rsidR="004A26A1" w:rsidRPr="00814C04">
                <w:rPr>
                  <w:rFonts w:ascii="Times" w:eastAsia="Batang" w:hAnsi="Times" w:cs="Times New Roman"/>
                  <w:b/>
                  <w:color w:val="0000FF"/>
                  <w:sz w:val="20"/>
                  <w:szCs w:val="24"/>
                  <w:u w:val="single"/>
                </w:rPr>
                <w:t>R1-1811693</w:t>
              </w:r>
            </w:hyperlink>
            <w:r w:rsidR="004A26A1" w:rsidRPr="00814C04">
              <w:rPr>
                <w:rFonts w:ascii="Times" w:eastAsia="Batang" w:hAnsi="Times" w:cs="Times New Roman"/>
                <w:sz w:val="20"/>
                <w:szCs w:val="24"/>
                <w:lang w:eastAsia="x-none"/>
              </w:rPr>
              <w:tab/>
              <w:t>Feature lead summary Scheduling of multiple DL UL transport blocks</w:t>
            </w:r>
            <w:r w:rsidR="004A26A1" w:rsidRPr="00814C04">
              <w:rPr>
                <w:rFonts w:ascii="Times" w:eastAsia="Batang" w:hAnsi="Times" w:cs="Times New Roman"/>
                <w:sz w:val="20"/>
                <w:szCs w:val="24"/>
                <w:lang w:eastAsia="x-none"/>
              </w:rPr>
              <w:tab/>
              <w:t>Ericsson</w:t>
            </w:r>
          </w:p>
          <w:p w14:paraId="2A738079" w14:textId="395393C4" w:rsidR="004A26A1" w:rsidRPr="00814C04" w:rsidRDefault="002012FD" w:rsidP="004A26A1">
            <w:pPr>
              <w:spacing w:after="0" w:line="240" w:lineRule="auto"/>
              <w:ind w:left="1287" w:hanging="1287"/>
              <w:rPr>
                <w:rFonts w:ascii="Times" w:eastAsia="Batang" w:hAnsi="Times" w:cs="Times New Roman"/>
                <w:sz w:val="20"/>
                <w:szCs w:val="24"/>
                <w:lang w:eastAsia="x-none"/>
              </w:rPr>
            </w:pPr>
            <w:hyperlink r:id="rId11" w:history="1">
              <w:r w:rsidR="004A26A1" w:rsidRPr="00814C04">
                <w:rPr>
                  <w:rFonts w:ascii="Times" w:eastAsia="Batang" w:hAnsi="Times" w:cs="Times New Roman"/>
                  <w:b/>
                  <w:color w:val="0000FF"/>
                  <w:sz w:val="20"/>
                  <w:szCs w:val="24"/>
                  <w:u w:val="single"/>
                </w:rPr>
                <w:t>R1-1811680</w:t>
              </w:r>
            </w:hyperlink>
            <w:r w:rsidR="004A26A1" w:rsidRPr="00814C04">
              <w:rPr>
                <w:rFonts w:ascii="Times" w:eastAsia="Batang" w:hAnsi="Times" w:cs="Times New Roman"/>
                <w:sz w:val="20"/>
                <w:szCs w:val="24"/>
                <w:lang w:eastAsia="x-none"/>
              </w:rPr>
              <w:tab/>
              <w:t>Updated Feature lead summary Scheduling of multiple DL UL transport</w:t>
            </w:r>
            <w:r w:rsidR="004A26A1" w:rsidRPr="00814C04">
              <w:rPr>
                <w:rFonts w:ascii="Times" w:eastAsia="Batang" w:hAnsi="Times" w:cs="Times New Roman"/>
                <w:sz w:val="20"/>
                <w:szCs w:val="24"/>
                <w:lang w:eastAsia="x-none"/>
              </w:rPr>
              <w:tab/>
              <w:t>Ericsson</w:t>
            </w:r>
          </w:p>
          <w:p w14:paraId="2C146339" w14:textId="77777777" w:rsidR="004A26A1" w:rsidRPr="00814C04" w:rsidRDefault="004A26A1" w:rsidP="004A26A1">
            <w:pPr>
              <w:spacing w:after="0" w:line="240" w:lineRule="auto"/>
              <w:ind w:left="720" w:hanging="720"/>
              <w:rPr>
                <w:rFonts w:ascii="Times" w:eastAsia="Batang" w:hAnsi="Times" w:cs="Times New Roman"/>
                <w:sz w:val="20"/>
                <w:szCs w:val="24"/>
                <w:lang w:eastAsia="x-none"/>
              </w:rPr>
            </w:pPr>
          </w:p>
          <w:p w14:paraId="252F3D34" w14:textId="77777777" w:rsidR="004A26A1" w:rsidRPr="00814C04" w:rsidRDefault="004A26A1" w:rsidP="004A26A1">
            <w:pPr>
              <w:tabs>
                <w:tab w:val="left" w:pos="1701"/>
              </w:tabs>
              <w:spacing w:after="0" w:line="240" w:lineRule="auto"/>
              <w:ind w:left="1701" w:hanging="1701"/>
              <w:jc w:val="both"/>
              <w:rPr>
                <w:rFonts w:ascii="Times New Roman" w:eastAsia="Times New Roman" w:hAnsi="Times New Roman" w:cs="Times New Roman"/>
                <w:b/>
                <w:bCs/>
                <w:sz w:val="20"/>
                <w:szCs w:val="20"/>
                <w:highlight w:val="green"/>
                <w:lang w:eastAsia="zh-CN"/>
              </w:rPr>
            </w:pPr>
            <w:r w:rsidRPr="00814C04">
              <w:rPr>
                <w:rFonts w:ascii="Times New Roman" w:eastAsia="Times New Roman" w:hAnsi="Times New Roman" w:cs="Times New Roman"/>
                <w:b/>
                <w:bCs/>
                <w:sz w:val="20"/>
                <w:szCs w:val="20"/>
                <w:highlight w:val="green"/>
                <w:lang w:eastAsia="zh-CN"/>
              </w:rPr>
              <w:t>Agreement</w:t>
            </w:r>
          </w:p>
          <w:p w14:paraId="204BAFE9"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r w:rsidRPr="00814C04">
              <w:rPr>
                <w:rFonts w:ascii="Times New Roman" w:eastAsia="Batang" w:hAnsi="Times New Roman" w:cs="Times New Roman"/>
                <w:sz w:val="20"/>
                <w:szCs w:val="20"/>
                <w:lang w:eastAsia="x-none"/>
              </w:rPr>
              <w:t>Confirm the working assumption that</w:t>
            </w:r>
          </w:p>
          <w:p w14:paraId="12A84415" w14:textId="77777777" w:rsidR="004A26A1" w:rsidRPr="00814C04" w:rsidRDefault="004A26A1" w:rsidP="00EF03B9">
            <w:pPr>
              <w:numPr>
                <w:ilvl w:val="0"/>
                <w:numId w:val="16"/>
              </w:numPr>
              <w:tabs>
                <w:tab w:val="left" w:pos="0"/>
              </w:tabs>
              <w:spacing w:after="0" w:line="240" w:lineRule="auto"/>
              <w:jc w:val="both"/>
              <w:rPr>
                <w:rFonts w:ascii="Times New Roman" w:eastAsia="Times New Roman" w:hAnsi="Times New Roman" w:cs="Times New Roman"/>
                <w:bCs/>
                <w:sz w:val="20"/>
                <w:szCs w:val="20"/>
                <w:lang w:eastAsia="x-none"/>
              </w:rPr>
            </w:pPr>
            <w:r w:rsidRPr="00814C04">
              <w:rPr>
                <w:rFonts w:ascii="Times New Roman" w:eastAsia="Times New Roman" w:hAnsi="Times New Roman" w:cs="Times New Roman"/>
                <w:bCs/>
                <w:sz w:val="20"/>
                <w:szCs w:val="20"/>
                <w:lang w:eastAsia="x-none"/>
              </w:rPr>
              <w:t xml:space="preserve">For unicast, when multiple DL/UL transport blocks are assigned by a single DCI, each transport block corresponds to a unique HARQ process. </w:t>
            </w:r>
          </w:p>
          <w:p w14:paraId="5C488336" w14:textId="77777777" w:rsidR="004A26A1" w:rsidRPr="00814C04" w:rsidRDefault="004A26A1" w:rsidP="004A26A1">
            <w:pPr>
              <w:spacing w:after="0" w:line="240" w:lineRule="auto"/>
              <w:ind w:left="720" w:hanging="720"/>
              <w:rPr>
                <w:rFonts w:ascii="Times New Roman" w:eastAsia="Batang" w:hAnsi="Times New Roman" w:cs="Times New Roman"/>
                <w:sz w:val="20"/>
                <w:szCs w:val="20"/>
                <w:lang w:eastAsia="x-none"/>
              </w:rPr>
            </w:pPr>
          </w:p>
          <w:p w14:paraId="64DEA78D" w14:textId="77777777" w:rsidR="004A26A1" w:rsidRPr="00814C04" w:rsidRDefault="004A26A1" w:rsidP="004A26A1">
            <w:pPr>
              <w:spacing w:after="0" w:line="240" w:lineRule="auto"/>
              <w:ind w:left="720" w:hanging="720"/>
              <w:rPr>
                <w:rFonts w:ascii="Times New Roman" w:eastAsia="Batang" w:hAnsi="Times New Roman" w:cs="Times New Roman"/>
                <w:b/>
                <w:sz w:val="20"/>
                <w:szCs w:val="20"/>
                <w:highlight w:val="green"/>
                <w:lang w:eastAsia="x-none"/>
              </w:rPr>
            </w:pPr>
            <w:r w:rsidRPr="00814C04">
              <w:rPr>
                <w:rFonts w:ascii="Times New Roman" w:eastAsia="Batang" w:hAnsi="Times New Roman" w:cs="Times New Roman"/>
                <w:b/>
                <w:sz w:val="20"/>
                <w:szCs w:val="20"/>
                <w:highlight w:val="green"/>
                <w:lang w:eastAsia="x-none"/>
              </w:rPr>
              <w:t>Agreement</w:t>
            </w:r>
          </w:p>
          <w:p w14:paraId="4CCEAC81" w14:textId="0332469D" w:rsidR="004A26A1" w:rsidRPr="004A26A1" w:rsidRDefault="004A26A1" w:rsidP="004A26A1">
            <w:pPr>
              <w:spacing w:after="0" w:line="240" w:lineRule="auto"/>
              <w:rPr>
                <w:rFonts w:ascii="Times New Roman" w:eastAsia="Batang" w:hAnsi="Times New Roman" w:cs="Times New Roman"/>
                <w:sz w:val="20"/>
                <w:szCs w:val="20"/>
                <w:lang w:val="en-GB" w:eastAsia="x-none"/>
              </w:rPr>
            </w:pPr>
            <w:r w:rsidRPr="00814C04">
              <w:rPr>
                <w:rFonts w:ascii="Times New Roman" w:eastAsia="Batang" w:hAnsi="Times New Roman" w:cs="Times New Roman"/>
                <w:sz w:val="20"/>
                <w:szCs w:val="20"/>
                <w:lang w:eastAsia="x-none"/>
              </w:rPr>
              <w:lastRenderedPageBreak/>
              <w:t xml:space="preserve">For CE mode A, the maximum number of scheduled transport blocks with one single DCI is </w:t>
            </w:r>
            <w:r w:rsidR="00BF3D11" w:rsidRPr="00814C04">
              <w:rPr>
                <w:rFonts w:ascii="Times New Roman" w:eastAsia="Batang" w:hAnsi="Times New Roman" w:cs="Times New Roman"/>
                <w:sz w:val="20"/>
                <w:szCs w:val="20"/>
                <w:lang w:eastAsia="x-none"/>
              </w:rPr>
              <w:t>[</w:t>
            </w:r>
            <w:r w:rsidR="00294A3E" w:rsidRPr="00814C04">
              <w:rPr>
                <w:rFonts w:ascii="Times New Roman" w:eastAsia="Batang" w:hAnsi="Times New Roman" w:cs="Times New Roman"/>
                <w:sz w:val="20"/>
                <w:szCs w:val="20"/>
                <w:lang w:eastAsia="x-none"/>
              </w:rPr>
              <w:t>8</w:t>
            </w:r>
            <w:r w:rsidR="00BF3D11" w:rsidRPr="00814C04">
              <w:rPr>
                <w:rFonts w:ascii="Times New Roman" w:eastAsia="Batang" w:hAnsi="Times New Roman" w:cs="Times New Roman"/>
                <w:sz w:val="20"/>
                <w:szCs w:val="20"/>
                <w:lang w:eastAsia="x-none"/>
              </w:rPr>
              <w:t>]</w:t>
            </w:r>
            <w:r w:rsidRPr="00814C04">
              <w:rPr>
                <w:rFonts w:ascii="Times New Roman" w:eastAsia="Batang" w:hAnsi="Times New Roman" w:cs="Times New Roman"/>
                <w:sz w:val="20"/>
                <w:szCs w:val="20"/>
                <w:lang w:eastAsia="x-none"/>
              </w:rPr>
              <w:t xml:space="preserve"> for CE mode A for UL.</w:t>
            </w:r>
          </w:p>
          <w:p w14:paraId="2FBCBA5D" w14:textId="5A1DE9F4" w:rsidR="004A26A1" w:rsidRPr="00814C04" w:rsidRDefault="004A26A1" w:rsidP="004A26A1">
            <w:pPr>
              <w:spacing w:after="0" w:line="240" w:lineRule="auto"/>
              <w:rPr>
                <w:rFonts w:ascii="Times New Roman" w:eastAsia="Batang" w:hAnsi="Times New Roman" w:cs="Times New Roman"/>
                <w:sz w:val="20"/>
                <w:szCs w:val="20"/>
                <w:lang w:eastAsia="x-none"/>
              </w:rPr>
            </w:pPr>
            <w:r w:rsidRPr="00814C04">
              <w:rPr>
                <w:rFonts w:ascii="Times New Roman" w:eastAsia="Batang" w:hAnsi="Times New Roman" w:cs="Times New Roman"/>
                <w:sz w:val="20"/>
                <w:szCs w:val="20"/>
                <w:lang w:eastAsia="x-none"/>
              </w:rPr>
              <w:t xml:space="preserve">For CE mode A, the maximum number of scheduled transport blocks with one single DCI is </w:t>
            </w:r>
            <w:r w:rsidR="00BF3D11" w:rsidRPr="00814C04">
              <w:rPr>
                <w:rFonts w:ascii="Times New Roman" w:eastAsia="Batang" w:hAnsi="Times New Roman" w:cs="Times New Roman"/>
                <w:sz w:val="20"/>
                <w:szCs w:val="20"/>
                <w:lang w:eastAsia="x-none"/>
              </w:rPr>
              <w:t>[</w:t>
            </w:r>
            <w:r w:rsidR="00294A3E" w:rsidRPr="00814C04">
              <w:rPr>
                <w:rFonts w:ascii="Times New Roman" w:eastAsia="Batang" w:hAnsi="Times New Roman" w:cs="Times New Roman"/>
                <w:sz w:val="20"/>
                <w:szCs w:val="20"/>
                <w:lang w:eastAsia="x-none"/>
              </w:rPr>
              <w:t>8</w:t>
            </w:r>
            <w:r w:rsidR="00BF3D11" w:rsidRPr="00814C04">
              <w:rPr>
                <w:rFonts w:ascii="Times New Roman" w:eastAsia="Batang" w:hAnsi="Times New Roman" w:cs="Times New Roman"/>
                <w:sz w:val="20"/>
                <w:szCs w:val="20"/>
                <w:lang w:eastAsia="x-none"/>
              </w:rPr>
              <w:t>]</w:t>
            </w:r>
            <w:r w:rsidRPr="00814C04">
              <w:rPr>
                <w:rFonts w:ascii="Times New Roman" w:eastAsia="Batang" w:hAnsi="Times New Roman" w:cs="Times New Roman"/>
                <w:sz w:val="20"/>
                <w:szCs w:val="20"/>
                <w:lang w:eastAsia="x-none"/>
              </w:rPr>
              <w:t xml:space="preserve"> for CE mode A for DL.</w:t>
            </w:r>
          </w:p>
          <w:p w14:paraId="76465208"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02C5EB5B"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814C04">
              <w:rPr>
                <w:rFonts w:ascii="Times New Roman" w:eastAsia="Times New Roman" w:hAnsi="Times New Roman" w:cs="Times New Roman"/>
                <w:b/>
                <w:bCs/>
                <w:sz w:val="20"/>
                <w:szCs w:val="20"/>
                <w:highlight w:val="green"/>
                <w:lang w:eastAsia="zh-CN"/>
              </w:rPr>
              <w:t>Agreement</w:t>
            </w:r>
          </w:p>
          <w:p w14:paraId="7DE2ABA4" w14:textId="635746D8"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 xml:space="preserve">The maximum number of scheduled transport blocks with one single DCI for CE mode A for either UL or DL is fixed to </w:t>
            </w:r>
            <w:r w:rsidR="00BF3D11" w:rsidRPr="00814C04">
              <w:rPr>
                <w:rFonts w:ascii="Times New Roman" w:eastAsia="Times New Roman" w:hAnsi="Times New Roman" w:cs="Times New Roman"/>
                <w:bCs/>
                <w:sz w:val="20"/>
                <w:szCs w:val="20"/>
                <w:lang w:eastAsia="zh-CN"/>
              </w:rPr>
              <w:t>[</w:t>
            </w:r>
            <w:r w:rsidR="00294A3E" w:rsidRPr="00814C04">
              <w:rPr>
                <w:rFonts w:ascii="Times New Roman" w:eastAsia="Times New Roman" w:hAnsi="Times New Roman" w:cs="Times New Roman"/>
                <w:bCs/>
                <w:sz w:val="20"/>
                <w:szCs w:val="20"/>
                <w:lang w:eastAsia="zh-CN"/>
              </w:rPr>
              <w:t>8</w:t>
            </w:r>
            <w:r w:rsidR="00BF3D11" w:rsidRPr="00814C04">
              <w:rPr>
                <w:rFonts w:ascii="Times New Roman" w:eastAsia="Times New Roman" w:hAnsi="Times New Roman" w:cs="Times New Roman"/>
                <w:bCs/>
                <w:sz w:val="20"/>
                <w:szCs w:val="20"/>
                <w:lang w:eastAsia="zh-CN"/>
              </w:rPr>
              <w:t>]</w:t>
            </w:r>
          </w:p>
          <w:p w14:paraId="7BDFAB83"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4EC3B7F3" w14:textId="77777777" w:rsidR="004A26A1" w:rsidRPr="00814C04" w:rsidRDefault="004A26A1" w:rsidP="004A26A1">
            <w:pPr>
              <w:spacing w:after="0" w:line="240" w:lineRule="auto"/>
              <w:rPr>
                <w:rFonts w:ascii="Times New Roman" w:eastAsia="Batang" w:hAnsi="Times New Roman" w:cs="Times New Roman"/>
                <w:b/>
                <w:sz w:val="20"/>
                <w:szCs w:val="20"/>
                <w:highlight w:val="darkYellow"/>
              </w:rPr>
            </w:pPr>
            <w:r w:rsidRPr="00814C04">
              <w:rPr>
                <w:rFonts w:ascii="Times New Roman" w:eastAsia="Batang" w:hAnsi="Times New Roman" w:cs="Times New Roman"/>
                <w:b/>
                <w:sz w:val="20"/>
                <w:szCs w:val="20"/>
                <w:highlight w:val="darkYellow"/>
              </w:rPr>
              <w:t>Working Assumption</w:t>
            </w:r>
          </w:p>
          <w:p w14:paraId="4574CCC1" w14:textId="77777777" w:rsidR="004A26A1" w:rsidRPr="004A26A1" w:rsidRDefault="004A26A1" w:rsidP="004A26A1">
            <w:pPr>
              <w:spacing w:after="0" w:line="240" w:lineRule="auto"/>
              <w:rPr>
                <w:rFonts w:ascii="Times New Roman" w:eastAsia="Batang" w:hAnsi="Times New Roman" w:cs="Times New Roman"/>
                <w:sz w:val="20"/>
                <w:szCs w:val="20"/>
                <w:lang w:val="en-GB" w:eastAsia="x-none"/>
              </w:rPr>
            </w:pPr>
            <w:r w:rsidRPr="00814C04">
              <w:rPr>
                <w:rFonts w:ascii="Times New Roman" w:eastAsia="Batang" w:hAnsi="Times New Roman" w:cs="Times New Roman"/>
                <w:sz w:val="20"/>
                <w:szCs w:val="20"/>
              </w:rPr>
              <w:t>For CE mode B, the maximum number of scheduled transport blocks with one single DCI is 4 in the UL, and 4 for the DL.</w:t>
            </w:r>
          </w:p>
          <w:p w14:paraId="2CDFDC09"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
                <w:bCs/>
                <w:sz w:val="20"/>
                <w:szCs w:val="20"/>
                <w:lang w:eastAsia="zh-CN"/>
              </w:rPr>
            </w:pPr>
          </w:p>
          <w:p w14:paraId="23090988"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814C04">
              <w:rPr>
                <w:rFonts w:ascii="Times New Roman" w:eastAsia="Times New Roman" w:hAnsi="Times New Roman" w:cs="Times New Roman"/>
                <w:b/>
                <w:bCs/>
                <w:sz w:val="20"/>
                <w:szCs w:val="20"/>
                <w:highlight w:val="green"/>
                <w:lang w:eastAsia="zh-CN"/>
              </w:rPr>
              <w:t>Agreement</w:t>
            </w:r>
          </w:p>
          <w:p w14:paraId="2CBF6C17"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 xml:space="preserve">The maximum number of scheduled transport blocks with one single DCI for CE mode B for either UL or DL is fixed to </w:t>
            </w:r>
            <w:r w:rsidRPr="00814C04">
              <w:rPr>
                <w:rFonts w:ascii="Times New Roman" w:eastAsia="Times New Roman" w:hAnsi="Times New Roman" w:cs="Times New Roman"/>
                <w:bCs/>
                <w:sz w:val="20"/>
                <w:szCs w:val="20"/>
                <w:highlight w:val="darkYellow"/>
                <w:lang w:eastAsia="zh-CN"/>
              </w:rPr>
              <w:t>4 (working assumption)</w:t>
            </w:r>
          </w:p>
          <w:p w14:paraId="46A28559"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63E27CC0" w14:textId="77777777" w:rsidR="004A26A1" w:rsidRPr="00814C04" w:rsidRDefault="004A26A1" w:rsidP="004A26A1">
            <w:pPr>
              <w:spacing w:after="0" w:line="240" w:lineRule="auto"/>
              <w:rPr>
                <w:rFonts w:ascii="Times New Roman" w:eastAsia="Batang" w:hAnsi="Times New Roman" w:cs="Times New Roman"/>
                <w:b/>
                <w:sz w:val="20"/>
                <w:szCs w:val="20"/>
                <w:lang w:eastAsia="x-none"/>
              </w:rPr>
            </w:pPr>
            <w:r w:rsidRPr="00814C04">
              <w:rPr>
                <w:rFonts w:ascii="Times New Roman" w:eastAsia="Batang" w:hAnsi="Times New Roman" w:cs="Times New Roman"/>
                <w:b/>
                <w:sz w:val="20"/>
                <w:szCs w:val="20"/>
                <w:lang w:eastAsia="x-none"/>
              </w:rPr>
              <w:t>For further study until next meeting:</w:t>
            </w:r>
          </w:p>
          <w:p w14:paraId="02D8AE4A" w14:textId="77777777" w:rsidR="004A26A1" w:rsidRPr="00814C04" w:rsidRDefault="004A26A1" w:rsidP="004A26A1">
            <w:pPr>
              <w:spacing w:after="0" w:line="240" w:lineRule="auto"/>
              <w:rPr>
                <w:rFonts w:ascii="Times New Roman" w:eastAsia="Batang" w:hAnsi="Times New Roman" w:cs="Times New Roman"/>
                <w:sz w:val="20"/>
                <w:szCs w:val="20"/>
              </w:rPr>
            </w:pPr>
            <w:r w:rsidRPr="00814C04">
              <w:rPr>
                <w:rFonts w:ascii="Times New Roman" w:eastAsia="Batang" w:hAnsi="Times New Roman" w:cs="Times New Roman"/>
                <w:sz w:val="20"/>
                <w:szCs w:val="20"/>
              </w:rPr>
              <w:t>How to efficiently handle retransmissions when scheduling multiple DL/UL transport blocks.</w:t>
            </w:r>
          </w:p>
          <w:p w14:paraId="4DA30CDF"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0331A581" w14:textId="77777777" w:rsidR="004A26A1" w:rsidRPr="00814C04" w:rsidRDefault="004A26A1" w:rsidP="004A26A1">
            <w:pPr>
              <w:spacing w:after="0" w:line="240" w:lineRule="auto"/>
              <w:rPr>
                <w:rFonts w:ascii="Times New Roman" w:eastAsia="Batang" w:hAnsi="Times New Roman" w:cs="Times New Roman"/>
                <w:b/>
                <w:sz w:val="20"/>
                <w:szCs w:val="20"/>
                <w:highlight w:val="green"/>
                <w:lang w:eastAsia="x-none"/>
              </w:rPr>
            </w:pPr>
            <w:r w:rsidRPr="00814C04">
              <w:rPr>
                <w:rFonts w:ascii="Times New Roman" w:eastAsia="Batang" w:hAnsi="Times New Roman" w:cs="Times New Roman"/>
                <w:b/>
                <w:sz w:val="20"/>
                <w:szCs w:val="20"/>
                <w:highlight w:val="green"/>
                <w:lang w:eastAsia="x-none"/>
              </w:rPr>
              <w:t>Agreement</w:t>
            </w:r>
          </w:p>
          <w:p w14:paraId="22A6EBDB"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r w:rsidRPr="00814C04">
              <w:rPr>
                <w:rFonts w:ascii="Times New Roman" w:eastAsia="Batang" w:hAnsi="Times New Roman" w:cs="Times New Roman"/>
                <w:sz w:val="20"/>
                <w:szCs w:val="20"/>
              </w:rPr>
              <w:t>The UE should only monitor one DCI size in the UE specific search space</w:t>
            </w:r>
          </w:p>
          <w:p w14:paraId="78B2E78E"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026A2FDF" w14:textId="77777777" w:rsidR="004A26A1" w:rsidRPr="00814C04" w:rsidRDefault="004A26A1" w:rsidP="004A26A1">
            <w:pPr>
              <w:spacing w:after="0" w:line="240" w:lineRule="auto"/>
              <w:rPr>
                <w:rFonts w:ascii="Times New Roman" w:eastAsia="Batang" w:hAnsi="Times New Roman" w:cs="Times New Roman"/>
                <w:b/>
                <w:sz w:val="20"/>
                <w:szCs w:val="20"/>
                <w:lang w:eastAsia="x-none"/>
              </w:rPr>
            </w:pPr>
            <w:r w:rsidRPr="00814C04">
              <w:rPr>
                <w:rFonts w:ascii="Times New Roman" w:eastAsia="Batang" w:hAnsi="Times New Roman" w:cs="Times New Roman"/>
                <w:b/>
                <w:sz w:val="20"/>
                <w:szCs w:val="20"/>
                <w:lang w:eastAsia="x-none"/>
              </w:rPr>
              <w:t>For further consideration:</w:t>
            </w:r>
          </w:p>
          <w:p w14:paraId="3EBB2619" w14:textId="77777777" w:rsidR="004A26A1" w:rsidRPr="00814C04" w:rsidRDefault="004A26A1" w:rsidP="004A26A1">
            <w:pPr>
              <w:spacing w:after="0" w:line="240" w:lineRule="auto"/>
              <w:rPr>
                <w:rFonts w:ascii="Times New Roman" w:eastAsia="Batang" w:hAnsi="Times New Roman" w:cs="Times New Roman"/>
                <w:sz w:val="20"/>
                <w:szCs w:val="20"/>
              </w:rPr>
            </w:pPr>
            <w:r w:rsidRPr="00814C04">
              <w:rPr>
                <w:rFonts w:ascii="Times New Roman" w:eastAsia="Batang" w:hAnsi="Times New Roman" w:cs="Times New Roman"/>
                <w:sz w:val="20"/>
                <w:szCs w:val="20"/>
              </w:rPr>
              <w:t>Optimization of the DCI size and the impact of aspects including number of transport blocks, scheduling pattern (interleaving and scheduling gap), resource assignment, modulation and coding scheme, retransmissions.</w:t>
            </w:r>
          </w:p>
          <w:p w14:paraId="2CB16DBE"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p>
          <w:p w14:paraId="2DCBE8A4" w14:textId="77777777" w:rsidR="004A26A1" w:rsidRPr="00814C04" w:rsidRDefault="004A26A1" w:rsidP="004A26A1">
            <w:pPr>
              <w:spacing w:after="0" w:line="240" w:lineRule="auto"/>
              <w:rPr>
                <w:rFonts w:ascii="Times New Roman" w:eastAsia="Batang" w:hAnsi="Times New Roman" w:cs="Times New Roman"/>
                <w:b/>
                <w:sz w:val="20"/>
                <w:szCs w:val="20"/>
                <w:highlight w:val="green"/>
              </w:rPr>
            </w:pPr>
            <w:r w:rsidRPr="00814C04">
              <w:rPr>
                <w:rFonts w:ascii="Times New Roman" w:eastAsia="Batang" w:hAnsi="Times New Roman" w:cs="Times New Roman"/>
                <w:b/>
                <w:sz w:val="20"/>
                <w:szCs w:val="20"/>
                <w:highlight w:val="green"/>
              </w:rPr>
              <w:t>Agreement</w:t>
            </w:r>
          </w:p>
          <w:p w14:paraId="02A8B486" w14:textId="77777777" w:rsidR="004A26A1" w:rsidRPr="00814C04" w:rsidRDefault="004A26A1" w:rsidP="004A26A1">
            <w:pPr>
              <w:spacing w:after="0" w:line="240" w:lineRule="auto"/>
              <w:rPr>
                <w:rFonts w:ascii="Times New Roman" w:eastAsia="Batang" w:hAnsi="Times New Roman" w:cs="Times New Roman"/>
                <w:sz w:val="20"/>
                <w:szCs w:val="20"/>
                <w:lang w:eastAsia="x-none"/>
              </w:rPr>
            </w:pPr>
            <w:r w:rsidRPr="00814C04">
              <w:rPr>
                <w:rFonts w:ascii="Times New Roman" w:eastAsia="Batang" w:hAnsi="Times New Roman" w:cs="Times New Roman"/>
                <w:sz w:val="20"/>
                <w:szCs w:val="20"/>
              </w:rPr>
              <w:t>Using one DCI to schedule multiple TBs for SC-MTCH is supported, and it is configured and enabled per SC-MTCH via SC-PTM configuration message in SC-MCCH. FFS the maximum number of TBs can be scheduled by one DCI.</w:t>
            </w:r>
          </w:p>
          <w:p w14:paraId="1D221D19" w14:textId="77777777" w:rsidR="004A26A1" w:rsidRPr="004A26A1" w:rsidRDefault="004A26A1" w:rsidP="004A26A1">
            <w:pPr>
              <w:spacing w:after="0" w:line="240" w:lineRule="auto"/>
              <w:ind w:left="720" w:hanging="720"/>
              <w:rPr>
                <w:rFonts w:ascii="Times New Roman" w:eastAsia="Batang" w:hAnsi="Times New Roman" w:cs="Times New Roman"/>
                <w:sz w:val="20"/>
                <w:szCs w:val="20"/>
                <w:lang w:val="en-GB" w:eastAsia="x-none"/>
              </w:rPr>
            </w:pPr>
          </w:p>
          <w:p w14:paraId="40C30633" w14:textId="77777777" w:rsidR="004A26A1" w:rsidRPr="00814C04" w:rsidRDefault="004A26A1" w:rsidP="004A26A1">
            <w:pPr>
              <w:spacing w:after="0" w:line="240" w:lineRule="auto"/>
              <w:ind w:left="720" w:hanging="720"/>
              <w:rPr>
                <w:rFonts w:ascii="Times New Roman" w:eastAsia="Batang" w:hAnsi="Times New Roman" w:cs="Times New Roman"/>
                <w:b/>
                <w:sz w:val="20"/>
                <w:szCs w:val="20"/>
                <w:highlight w:val="green"/>
              </w:rPr>
            </w:pPr>
            <w:r w:rsidRPr="00814C04">
              <w:rPr>
                <w:rFonts w:ascii="Times New Roman" w:eastAsia="Batang" w:hAnsi="Times New Roman" w:cs="Times New Roman"/>
                <w:b/>
                <w:sz w:val="20"/>
                <w:szCs w:val="20"/>
                <w:highlight w:val="green"/>
              </w:rPr>
              <w:t>Agreement</w:t>
            </w:r>
          </w:p>
          <w:p w14:paraId="14D1B343" w14:textId="77777777" w:rsidR="004A26A1" w:rsidRPr="00814C04" w:rsidRDefault="004A26A1" w:rsidP="004A26A1">
            <w:pPr>
              <w:tabs>
                <w:tab w:val="left" w:pos="0"/>
              </w:tabs>
              <w:spacing w:after="0" w:line="240" w:lineRule="auto"/>
              <w:jc w:val="both"/>
              <w:rPr>
                <w:rFonts w:ascii="Times New Roman" w:eastAsia="Times New Roman" w:hAnsi="Times New Roman" w:cs="Times New Roman"/>
                <w:bCs/>
                <w:sz w:val="20"/>
                <w:szCs w:val="20"/>
              </w:rPr>
            </w:pPr>
            <w:r w:rsidRPr="00814C04">
              <w:rPr>
                <w:rFonts w:ascii="Times New Roman" w:eastAsia="Times New Roman" w:hAnsi="Times New Roman" w:cs="Times New Roman"/>
                <w:bCs/>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4BD6D7EC" w14:textId="77777777" w:rsidR="004A26A1" w:rsidRPr="00814C04" w:rsidRDefault="004A26A1" w:rsidP="00EF03B9">
            <w:pPr>
              <w:numPr>
                <w:ilvl w:val="0"/>
                <w:numId w:val="16"/>
              </w:numPr>
              <w:tabs>
                <w:tab w:val="left" w:pos="0"/>
              </w:tabs>
              <w:spacing w:after="0" w:line="240" w:lineRule="auto"/>
              <w:jc w:val="both"/>
              <w:rPr>
                <w:rFonts w:ascii="Times New Roman" w:eastAsia="Times New Roman" w:hAnsi="Times New Roman" w:cs="Times New Roman"/>
                <w:bCs/>
                <w:sz w:val="20"/>
                <w:szCs w:val="20"/>
                <w:lang w:eastAsia="x-none"/>
              </w:rPr>
            </w:pPr>
            <w:r w:rsidRPr="00814C04">
              <w:rPr>
                <w:rFonts w:ascii="Times New Roman" w:eastAsia="Times New Roman" w:hAnsi="Times New Roman" w:cs="Times New Roman"/>
                <w:bCs/>
                <w:sz w:val="20"/>
                <w:szCs w:val="20"/>
                <w:lang w:eastAsia="x-none"/>
              </w:rPr>
              <w:t xml:space="preserve">RAN1 further compare the performance between HARQ ACK/NACK feedback bundling and multiplexing and down-select between the two options. </w:t>
            </w:r>
          </w:p>
          <w:p w14:paraId="0C26569F" w14:textId="77777777" w:rsidR="004A26A1" w:rsidRPr="00814C04" w:rsidRDefault="004A26A1" w:rsidP="004A26A1">
            <w:pPr>
              <w:tabs>
                <w:tab w:val="left" w:pos="0"/>
              </w:tabs>
              <w:spacing w:after="0" w:line="240" w:lineRule="auto"/>
              <w:jc w:val="both"/>
              <w:rPr>
                <w:rFonts w:ascii="Times New Roman" w:eastAsia="Times New Roman" w:hAnsi="Times New Roman" w:cs="Times New Roman"/>
                <w:bCs/>
                <w:sz w:val="20"/>
                <w:szCs w:val="20"/>
              </w:rPr>
            </w:pPr>
            <w:r w:rsidRPr="00814C04">
              <w:rPr>
                <w:rFonts w:ascii="Times New Roman" w:eastAsia="Times New Roman" w:hAnsi="Times New Roman" w:cs="Times New Roman"/>
                <w:bCs/>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68693F63"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p w14:paraId="28B19B6C" w14:textId="77777777" w:rsidR="004A26A1" w:rsidRPr="004A26A1" w:rsidRDefault="004A26A1" w:rsidP="004A26A1">
      <w:pPr>
        <w:spacing w:after="0" w:line="240" w:lineRule="auto"/>
        <w:ind w:left="720" w:hanging="720"/>
        <w:rPr>
          <w:rFonts w:ascii="Arial" w:eastAsia="Batang" w:hAnsi="Arial" w:cs="Arial"/>
          <w:szCs w:val="24"/>
          <w:lang w:val="en-GB" w:eastAsia="x-none"/>
        </w:rPr>
      </w:pPr>
      <w:r w:rsidRPr="004A26A1">
        <w:rPr>
          <w:rFonts w:ascii="Arial" w:eastAsia="Batang" w:hAnsi="Arial" w:cs="Arial"/>
          <w:szCs w:val="24"/>
          <w:lang w:val="en-GB" w:eastAsia="x-none"/>
        </w:rPr>
        <w:t>RAN1#95:</w:t>
      </w:r>
    </w:p>
    <w:p w14:paraId="40A44BA3"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tbl>
      <w:tblPr>
        <w:tblStyle w:val="TableGrid1"/>
        <w:tblW w:w="0" w:type="auto"/>
        <w:tblInd w:w="720" w:type="dxa"/>
        <w:tblLook w:val="04A0" w:firstRow="1" w:lastRow="0" w:firstColumn="1" w:lastColumn="0" w:noHBand="0" w:noVBand="1"/>
      </w:tblPr>
      <w:tblGrid>
        <w:gridCol w:w="8909"/>
      </w:tblGrid>
      <w:tr w:rsidR="004A26A1" w:rsidRPr="00B01055" w14:paraId="429666E6" w14:textId="77777777" w:rsidTr="004A26A1">
        <w:tc>
          <w:tcPr>
            <w:tcW w:w="9062" w:type="dxa"/>
            <w:tcBorders>
              <w:top w:val="single" w:sz="4" w:space="0" w:color="auto"/>
              <w:left w:val="single" w:sz="4" w:space="0" w:color="auto"/>
              <w:bottom w:val="single" w:sz="4" w:space="0" w:color="auto"/>
              <w:right w:val="single" w:sz="4" w:space="0" w:color="auto"/>
            </w:tcBorders>
          </w:tcPr>
          <w:p w14:paraId="79F6780A" w14:textId="5658896A" w:rsidR="004A26A1" w:rsidRPr="00814C04" w:rsidRDefault="002012FD" w:rsidP="004A26A1">
            <w:pPr>
              <w:spacing w:after="0" w:line="240" w:lineRule="auto"/>
              <w:ind w:left="720" w:hanging="720"/>
              <w:rPr>
                <w:rFonts w:ascii="Times" w:eastAsia="Batang" w:hAnsi="Times" w:cs="Times New Roman"/>
                <w:sz w:val="20"/>
                <w:szCs w:val="24"/>
                <w:lang w:eastAsia="x-none"/>
              </w:rPr>
            </w:pPr>
            <w:hyperlink r:id="rId12" w:history="1">
              <w:r w:rsidR="004A26A1" w:rsidRPr="00814C04">
                <w:rPr>
                  <w:rFonts w:ascii="Times" w:eastAsia="Batang" w:hAnsi="Times" w:cs="Times New Roman"/>
                  <w:b/>
                  <w:color w:val="0000FF"/>
                  <w:sz w:val="20"/>
                  <w:szCs w:val="24"/>
                  <w:u w:val="single"/>
                </w:rPr>
                <w:t>R1-1813722</w:t>
              </w:r>
            </w:hyperlink>
            <w:r w:rsidR="004A26A1" w:rsidRPr="00814C04">
              <w:rPr>
                <w:rFonts w:ascii="Times" w:eastAsia="Batang" w:hAnsi="Times" w:cs="Times New Roman"/>
                <w:sz w:val="20"/>
                <w:szCs w:val="24"/>
                <w:lang w:eastAsia="x-none"/>
              </w:rPr>
              <w:tab/>
              <w:t>Feature lead summary Scheduling of multiple DL UL transport</w:t>
            </w:r>
            <w:r w:rsidR="004A26A1" w:rsidRPr="00814C04">
              <w:rPr>
                <w:rFonts w:ascii="Times" w:eastAsia="Batang" w:hAnsi="Times" w:cs="Times New Roman"/>
                <w:sz w:val="20"/>
                <w:szCs w:val="24"/>
                <w:lang w:eastAsia="x-none"/>
              </w:rPr>
              <w:tab/>
              <w:t>Ericsson</w:t>
            </w:r>
          </w:p>
          <w:p w14:paraId="7F6810F0" w14:textId="1D9C7EBA" w:rsidR="004A26A1" w:rsidRPr="00814C04" w:rsidRDefault="002012FD" w:rsidP="004A26A1">
            <w:pPr>
              <w:spacing w:after="0" w:line="240" w:lineRule="auto"/>
              <w:ind w:left="720" w:hanging="720"/>
              <w:rPr>
                <w:rFonts w:ascii="Times" w:eastAsia="Batang" w:hAnsi="Times" w:cs="Times New Roman"/>
                <w:sz w:val="20"/>
                <w:szCs w:val="24"/>
                <w:lang w:eastAsia="x-none"/>
              </w:rPr>
            </w:pPr>
            <w:hyperlink r:id="rId13" w:history="1">
              <w:r w:rsidR="004A26A1" w:rsidRPr="00814C04">
                <w:rPr>
                  <w:rFonts w:ascii="Times" w:eastAsia="Batang" w:hAnsi="Times" w:cs="Times New Roman"/>
                  <w:b/>
                  <w:color w:val="0000FF"/>
                  <w:sz w:val="20"/>
                  <w:szCs w:val="24"/>
                  <w:u w:val="single"/>
                </w:rPr>
                <w:t>R1-1813759</w:t>
              </w:r>
            </w:hyperlink>
            <w:r w:rsidR="004A26A1" w:rsidRPr="00814C04">
              <w:rPr>
                <w:rFonts w:ascii="Times" w:eastAsia="Batang" w:hAnsi="Times" w:cs="Times New Roman"/>
                <w:sz w:val="20"/>
                <w:szCs w:val="24"/>
                <w:lang w:eastAsia="x-none"/>
              </w:rPr>
              <w:tab/>
              <w:t>Updated Feature lead summary Scheduling of multiple DL UL transport</w:t>
            </w:r>
            <w:r w:rsidR="004A26A1" w:rsidRPr="00814C04">
              <w:rPr>
                <w:rFonts w:ascii="Times" w:eastAsia="Batang" w:hAnsi="Times" w:cs="Times New Roman"/>
                <w:sz w:val="20"/>
                <w:szCs w:val="24"/>
                <w:lang w:eastAsia="x-none"/>
              </w:rPr>
              <w:tab/>
              <w:t xml:space="preserve">Ericsson </w:t>
            </w:r>
          </w:p>
          <w:p w14:paraId="565ECA63" w14:textId="77777777" w:rsidR="004A26A1" w:rsidRPr="00814C04" w:rsidRDefault="004A26A1" w:rsidP="004A26A1">
            <w:pPr>
              <w:spacing w:after="0" w:line="240" w:lineRule="auto"/>
              <w:ind w:left="720" w:hanging="720"/>
              <w:rPr>
                <w:rFonts w:ascii="Times" w:eastAsia="Batang" w:hAnsi="Times" w:cs="Times New Roman"/>
                <w:sz w:val="20"/>
                <w:szCs w:val="24"/>
                <w:lang w:eastAsia="x-none"/>
              </w:rPr>
            </w:pPr>
          </w:p>
          <w:p w14:paraId="0D8713E8"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
                <w:bCs/>
                <w:sz w:val="20"/>
                <w:szCs w:val="20"/>
                <w:highlight w:val="green"/>
                <w:lang w:eastAsia="zh-CN"/>
              </w:rPr>
            </w:pPr>
            <w:r w:rsidRPr="00814C04">
              <w:rPr>
                <w:rFonts w:ascii="Times New Roman" w:eastAsia="Times New Roman" w:hAnsi="Times New Roman" w:cs="Arial"/>
                <w:b/>
                <w:bCs/>
                <w:sz w:val="20"/>
                <w:szCs w:val="20"/>
                <w:highlight w:val="green"/>
                <w:lang w:eastAsia="zh-CN"/>
              </w:rPr>
              <w:t>Agreement</w:t>
            </w:r>
          </w:p>
          <w:p w14:paraId="121359E4"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Cs/>
                <w:sz w:val="20"/>
                <w:szCs w:val="20"/>
                <w:lang w:eastAsia="zh-CN"/>
              </w:rPr>
            </w:pPr>
            <w:r w:rsidRPr="00814C04">
              <w:rPr>
                <w:rFonts w:ascii="Times New Roman" w:eastAsia="Times New Roman" w:hAnsi="Times New Roman" w:cs="Arial"/>
                <w:bCs/>
                <w:sz w:val="20"/>
                <w:szCs w:val="20"/>
                <w:lang w:eastAsia="zh-CN"/>
              </w:rPr>
              <w:t>For CEmodeA, the maximum number of scheduled transport blocks with one single DCI is 8 in the UL, 8 in the DL</w:t>
            </w:r>
          </w:p>
          <w:p w14:paraId="0B6C328F"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
                <w:bCs/>
                <w:sz w:val="20"/>
                <w:szCs w:val="20"/>
                <w:lang w:eastAsia="zh-CN"/>
              </w:rPr>
            </w:pPr>
          </w:p>
          <w:p w14:paraId="50DC4A4D"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
                <w:bCs/>
                <w:sz w:val="20"/>
                <w:szCs w:val="20"/>
                <w:highlight w:val="green"/>
                <w:lang w:eastAsia="zh-CN"/>
              </w:rPr>
            </w:pPr>
            <w:r w:rsidRPr="00814C04">
              <w:rPr>
                <w:rFonts w:ascii="Times New Roman" w:eastAsia="Times New Roman" w:hAnsi="Times New Roman" w:cs="Arial"/>
                <w:b/>
                <w:bCs/>
                <w:sz w:val="20"/>
                <w:szCs w:val="20"/>
                <w:highlight w:val="green"/>
                <w:lang w:eastAsia="zh-CN"/>
              </w:rPr>
              <w:t>Agreement</w:t>
            </w:r>
          </w:p>
          <w:p w14:paraId="2E1B4836"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Cs/>
                <w:sz w:val="20"/>
                <w:szCs w:val="20"/>
                <w:lang w:eastAsia="zh-CN"/>
              </w:rPr>
            </w:pPr>
            <w:r w:rsidRPr="00814C04">
              <w:rPr>
                <w:rFonts w:ascii="Times New Roman" w:eastAsia="Times New Roman" w:hAnsi="Times New Roman" w:cs="Arial"/>
                <w:bCs/>
                <w:sz w:val="20"/>
                <w:szCs w:val="20"/>
                <w:lang w:eastAsia="zh-CN"/>
              </w:rPr>
              <w:t>The following working assumption is confirmed</w:t>
            </w:r>
          </w:p>
          <w:p w14:paraId="67AE0A18"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Cs/>
                <w:sz w:val="20"/>
                <w:szCs w:val="20"/>
                <w:lang w:eastAsia="zh-CN"/>
              </w:rPr>
            </w:pPr>
            <w:r w:rsidRPr="00814C04">
              <w:rPr>
                <w:rFonts w:ascii="Times New Roman" w:eastAsia="Times New Roman" w:hAnsi="Times New Roman" w:cs="Arial"/>
                <w:bCs/>
                <w:sz w:val="20"/>
                <w:szCs w:val="20"/>
                <w:lang w:eastAsia="zh-CN"/>
              </w:rPr>
              <w:t>For CEmodeB, the maximum number of scheduled transport blocks with one single DCI is 4 in the UL, 4 in the DL</w:t>
            </w:r>
          </w:p>
          <w:p w14:paraId="1AC629B1" w14:textId="77777777" w:rsidR="004A26A1" w:rsidRPr="00814C04" w:rsidRDefault="004A26A1" w:rsidP="004A26A1">
            <w:pPr>
              <w:tabs>
                <w:tab w:val="left" w:pos="0"/>
                <w:tab w:val="left" w:pos="1701"/>
              </w:tabs>
              <w:spacing w:after="0" w:line="256" w:lineRule="auto"/>
              <w:jc w:val="both"/>
              <w:rPr>
                <w:rFonts w:ascii="Times New Roman" w:eastAsia="Times New Roman" w:hAnsi="Times New Roman" w:cs="Arial"/>
                <w:b/>
                <w:bCs/>
                <w:sz w:val="20"/>
                <w:szCs w:val="20"/>
                <w:lang w:eastAsia="zh-CN"/>
              </w:rPr>
            </w:pPr>
          </w:p>
          <w:p w14:paraId="3F3A1F27" w14:textId="77777777" w:rsidR="004A26A1" w:rsidRPr="00814C04" w:rsidRDefault="004A26A1" w:rsidP="004A26A1">
            <w:pPr>
              <w:tabs>
                <w:tab w:val="left" w:pos="0"/>
                <w:tab w:val="left" w:pos="1701"/>
              </w:tabs>
              <w:spacing w:after="0" w:line="256" w:lineRule="auto"/>
              <w:jc w:val="both"/>
              <w:rPr>
                <w:rFonts w:ascii="Times New Roman" w:eastAsia="Times New Roman" w:hAnsi="Times New Roman" w:cs="Arial"/>
                <w:b/>
                <w:bCs/>
                <w:sz w:val="20"/>
                <w:szCs w:val="20"/>
                <w:highlight w:val="green"/>
                <w:lang w:eastAsia="zh-CN"/>
              </w:rPr>
            </w:pPr>
            <w:r w:rsidRPr="00814C04">
              <w:rPr>
                <w:rFonts w:ascii="Times New Roman" w:eastAsia="Times New Roman" w:hAnsi="Times New Roman" w:cs="Arial"/>
                <w:b/>
                <w:bCs/>
                <w:sz w:val="20"/>
                <w:szCs w:val="20"/>
                <w:highlight w:val="green"/>
                <w:lang w:eastAsia="zh-CN"/>
              </w:rPr>
              <w:t>Agreement</w:t>
            </w:r>
          </w:p>
          <w:p w14:paraId="33C9E952" w14:textId="77777777" w:rsidR="004A26A1" w:rsidRPr="004A26A1" w:rsidRDefault="004A26A1" w:rsidP="004A26A1">
            <w:pPr>
              <w:tabs>
                <w:tab w:val="left" w:pos="0"/>
                <w:tab w:val="left" w:pos="1701"/>
              </w:tabs>
              <w:spacing w:after="0" w:line="256" w:lineRule="auto"/>
              <w:jc w:val="both"/>
              <w:rPr>
                <w:rFonts w:ascii="Times New Roman" w:eastAsia="Times New Roman" w:hAnsi="Times New Roman" w:cs="Times New Roman"/>
                <w:bCs/>
                <w:sz w:val="20"/>
                <w:szCs w:val="20"/>
                <w:lang w:val="en-GB" w:eastAsia="zh-CN"/>
              </w:rPr>
            </w:pPr>
            <w:r w:rsidRPr="00814C04">
              <w:rPr>
                <w:rFonts w:ascii="Times New Roman" w:eastAsia="Times New Roman" w:hAnsi="Times New Roman" w:cs="Times New Roman"/>
                <w:bCs/>
                <w:sz w:val="20"/>
                <w:szCs w:val="20"/>
                <w:lang w:eastAsia="zh-CN"/>
              </w:rPr>
              <w:t xml:space="preserve">For both UL and DL unicast, at least consecutive resource allocation in time is supported when multiple TBs are scheduled by one single DCI. </w:t>
            </w:r>
          </w:p>
          <w:p w14:paraId="6408B392" w14:textId="77777777" w:rsidR="004A26A1" w:rsidRPr="00814C04" w:rsidRDefault="004A26A1" w:rsidP="00EF03B9">
            <w:pPr>
              <w:numPr>
                <w:ilvl w:val="0"/>
                <w:numId w:val="17"/>
              </w:numPr>
              <w:tabs>
                <w:tab w:val="left" w:pos="0"/>
                <w:tab w:val="left" w:pos="1701"/>
              </w:tabs>
              <w:spacing w:after="0" w:line="256"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lastRenderedPageBreak/>
              <w:t>Above applies only for valid subframes within the consecutive resource allocation in time</w:t>
            </w:r>
          </w:p>
          <w:p w14:paraId="3CDDDE80" w14:textId="77777777" w:rsidR="004A26A1" w:rsidRPr="00814C04" w:rsidRDefault="004A26A1" w:rsidP="00EF03B9">
            <w:pPr>
              <w:numPr>
                <w:ilvl w:val="0"/>
                <w:numId w:val="17"/>
              </w:numPr>
              <w:tabs>
                <w:tab w:val="left" w:pos="0"/>
                <w:tab w:val="left" w:pos="1701"/>
              </w:tabs>
              <w:spacing w:after="0" w:line="256" w:lineRule="auto"/>
              <w:jc w:val="both"/>
              <w:rPr>
                <w:rFonts w:ascii="Times New Roman" w:eastAsia="Times New Roman" w:hAnsi="Times New Roman" w:cs="Arial"/>
                <w:bCs/>
                <w:sz w:val="18"/>
                <w:szCs w:val="20"/>
                <w:lang w:eastAsia="zh-CN"/>
              </w:rPr>
            </w:pPr>
            <w:r w:rsidRPr="00814C04">
              <w:rPr>
                <w:rFonts w:ascii="Times New Roman" w:eastAsia="Times New Roman" w:hAnsi="Times New Roman" w:cs="Times New Roman"/>
                <w:bCs/>
                <w:sz w:val="20"/>
                <w:szCs w:val="20"/>
                <w:lang w:eastAsia="zh-CN"/>
              </w:rPr>
              <w:t>FFS: Whether time gaps between two TBs is also supported</w:t>
            </w:r>
          </w:p>
          <w:p w14:paraId="26ADB502" w14:textId="77777777" w:rsidR="004A26A1" w:rsidRPr="004A26A1" w:rsidRDefault="004A26A1" w:rsidP="004A26A1">
            <w:pPr>
              <w:spacing w:after="0" w:line="240" w:lineRule="auto"/>
              <w:ind w:left="720" w:hanging="720"/>
              <w:rPr>
                <w:rFonts w:ascii="Times" w:eastAsia="Batang" w:hAnsi="Times" w:cs="Times New Roman"/>
                <w:sz w:val="20"/>
                <w:szCs w:val="24"/>
                <w:lang w:val="en-GB" w:eastAsia="x-none"/>
              </w:rPr>
            </w:pPr>
          </w:p>
          <w:p w14:paraId="7105E5C4"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
                <w:bCs/>
                <w:sz w:val="20"/>
                <w:szCs w:val="20"/>
                <w:lang w:eastAsia="zh-CN"/>
              </w:rPr>
            </w:pPr>
            <w:r w:rsidRPr="00814C04">
              <w:rPr>
                <w:rFonts w:ascii="Times New Roman" w:eastAsia="Times New Roman" w:hAnsi="Times New Roman" w:cs="Arial"/>
                <w:b/>
                <w:bCs/>
                <w:sz w:val="20"/>
                <w:szCs w:val="20"/>
                <w:lang w:eastAsia="zh-CN"/>
              </w:rPr>
              <w:t>For future meetings in Rel-16 eMTC:</w:t>
            </w:r>
          </w:p>
          <w:p w14:paraId="0A4C7A74"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Cs/>
                <w:sz w:val="20"/>
                <w:szCs w:val="20"/>
                <w:lang w:eastAsia="ja-JP"/>
              </w:rPr>
            </w:pPr>
            <w:r w:rsidRPr="00814C04">
              <w:rPr>
                <w:rFonts w:ascii="Times New Roman" w:eastAsia="Times New Roman" w:hAnsi="Times New Roman" w:cs="Arial"/>
                <w:bCs/>
                <w:sz w:val="20"/>
                <w:szCs w:val="20"/>
                <w:lang w:eastAsia="zh-CN"/>
              </w:rPr>
              <w:t>F</w:t>
            </w:r>
            <w:r w:rsidRPr="00814C04">
              <w:rPr>
                <w:rFonts w:ascii="Times New Roman" w:eastAsia="Times New Roman" w:hAnsi="Times New Roman" w:cs="Times New Roman"/>
                <w:bCs/>
                <w:sz w:val="20"/>
                <w:szCs w:val="20"/>
                <w:lang w:eastAsia="zh-CN"/>
              </w:rPr>
              <w:t xml:space="preserve">urther consider which Rel-14/15 features that should be possible to configure together with </w:t>
            </w:r>
            <w:r w:rsidRPr="00814C04">
              <w:rPr>
                <w:rFonts w:ascii="Times New Roman" w:eastAsia="Times New Roman" w:hAnsi="Times New Roman" w:cs="Arial"/>
                <w:bCs/>
                <w:sz w:val="20"/>
                <w:szCs w:val="20"/>
                <w:lang w:eastAsia="ja-JP"/>
              </w:rPr>
              <w:t>scheduling of multiple DL-UL transport blocks.</w:t>
            </w:r>
          </w:p>
          <w:p w14:paraId="33027D7F" w14:textId="77777777" w:rsidR="004A26A1" w:rsidRPr="00814C04" w:rsidRDefault="004A26A1" w:rsidP="004A26A1">
            <w:pPr>
              <w:spacing w:after="0" w:line="240" w:lineRule="auto"/>
              <w:ind w:left="720" w:hanging="720"/>
              <w:rPr>
                <w:rFonts w:ascii="Times" w:eastAsia="Batang" w:hAnsi="Times" w:cs="Times New Roman"/>
                <w:sz w:val="20"/>
                <w:szCs w:val="20"/>
                <w:lang w:eastAsia="x-none"/>
              </w:rPr>
            </w:pPr>
          </w:p>
          <w:p w14:paraId="01954450"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814C04">
              <w:rPr>
                <w:rFonts w:ascii="Times New Roman" w:eastAsia="Times New Roman" w:hAnsi="Times New Roman" w:cs="Times New Roman"/>
                <w:b/>
                <w:bCs/>
                <w:sz w:val="20"/>
                <w:szCs w:val="20"/>
                <w:highlight w:val="green"/>
                <w:lang w:eastAsia="zh-CN"/>
              </w:rPr>
              <w:t>Agreement</w:t>
            </w:r>
          </w:p>
          <w:p w14:paraId="566A5600"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Arial"/>
                <w:bCs/>
                <w:sz w:val="20"/>
                <w:szCs w:val="20"/>
                <w:lang w:eastAsia="zh-CN"/>
              </w:rPr>
            </w:pPr>
            <w:bookmarkStart w:id="13" w:name="_Hlk1653330"/>
            <w:r w:rsidRPr="00814C04">
              <w:rPr>
                <w:rFonts w:ascii="Times New Roman" w:eastAsia="Times New Roman" w:hAnsi="Times New Roman" w:cs="Times New Roman"/>
                <w:bCs/>
                <w:sz w:val="20"/>
                <w:szCs w:val="20"/>
                <w:lang w:eastAsia="zh-CN"/>
              </w:rPr>
              <w:t xml:space="preserve">For the DL unicast for a UE, when multiple TBs are scheduled by one DCI, the following parameter values are the same </w:t>
            </w:r>
            <w:r w:rsidRPr="00814C04">
              <w:rPr>
                <w:rFonts w:ascii="Times New Roman" w:eastAsia="Times New Roman" w:hAnsi="Times New Roman" w:cs="Arial"/>
                <w:bCs/>
                <w:sz w:val="20"/>
                <w:szCs w:val="20"/>
                <w:lang w:eastAsia="zh-CN"/>
              </w:rPr>
              <w:t>across all the TBs:</w:t>
            </w:r>
          </w:p>
          <w:p w14:paraId="48722CE5" w14:textId="77777777" w:rsidR="004A26A1" w:rsidRPr="00814C04"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Frequency-hopping flag, PMI confirmation (TM6-specific), Precoding information (TM6-specific), DM-RS scrambling / antenna ports (TM9-specific), Downlink assignment index (TDD-specific), PUCCH power control</w:t>
            </w:r>
          </w:p>
          <w:p w14:paraId="5F312BE6" w14:textId="77777777" w:rsidR="004A26A1" w:rsidRPr="00814C04"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FFS: MCS, RV, Resource assignment, Number of PDSCH repetitions</w:t>
            </w:r>
          </w:p>
          <w:p w14:paraId="7C6E072B" w14:textId="77777777" w:rsidR="004A26A1" w:rsidRPr="00814C04" w:rsidRDefault="004A26A1" w:rsidP="004A26A1">
            <w:pPr>
              <w:spacing w:after="0" w:line="240" w:lineRule="auto"/>
              <w:ind w:left="720" w:hanging="720"/>
              <w:rPr>
                <w:rFonts w:ascii="Times" w:eastAsia="Batang" w:hAnsi="Times" w:cs="Times New Roman"/>
                <w:sz w:val="20"/>
                <w:szCs w:val="24"/>
                <w:lang w:eastAsia="x-none"/>
              </w:rPr>
            </w:pPr>
          </w:p>
          <w:p w14:paraId="2415FD0D"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
                <w:bCs/>
                <w:sz w:val="20"/>
                <w:szCs w:val="20"/>
                <w:highlight w:val="green"/>
                <w:lang w:eastAsia="zh-CN"/>
              </w:rPr>
            </w:pPr>
            <w:r w:rsidRPr="00814C04">
              <w:rPr>
                <w:rFonts w:ascii="Times New Roman" w:eastAsia="Times New Roman" w:hAnsi="Times New Roman" w:cs="Times New Roman"/>
                <w:b/>
                <w:bCs/>
                <w:sz w:val="20"/>
                <w:szCs w:val="20"/>
                <w:highlight w:val="green"/>
                <w:lang w:eastAsia="zh-CN"/>
              </w:rPr>
              <w:t>Agreement</w:t>
            </w:r>
          </w:p>
          <w:p w14:paraId="7A999C15" w14:textId="77777777" w:rsidR="004A26A1" w:rsidRPr="00814C04" w:rsidRDefault="004A26A1" w:rsidP="004A26A1">
            <w:p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For the UL unicast, when multiple TBs are scheduled by one DCI, the following parameter values are the same across all the TBs:</w:t>
            </w:r>
          </w:p>
          <w:p w14:paraId="7205D2F4" w14:textId="77777777" w:rsidR="004A26A1" w:rsidRPr="004A26A1"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4A26A1">
              <w:rPr>
                <w:rFonts w:ascii="Times New Roman" w:eastAsia="Times New Roman" w:hAnsi="Times New Roman" w:cs="Times New Roman"/>
                <w:bCs/>
                <w:sz w:val="20"/>
                <w:szCs w:val="20"/>
                <w:lang w:eastAsia="zh-CN"/>
              </w:rPr>
              <w:t>Frequency-hopping flag, TPC command</w:t>
            </w:r>
          </w:p>
          <w:p w14:paraId="647AC842" w14:textId="77777777" w:rsidR="004A26A1" w:rsidRPr="00814C04"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FFS: MCS, RV, Resource assignment, Repetition number, Downlink assignment index (TDD-specific)</w:t>
            </w:r>
          </w:p>
          <w:bookmarkEnd w:id="13"/>
          <w:p w14:paraId="5561824A" w14:textId="77777777" w:rsidR="004A26A1" w:rsidRPr="00814C04" w:rsidRDefault="004A26A1" w:rsidP="004A26A1">
            <w:pPr>
              <w:spacing w:after="0" w:line="240" w:lineRule="auto"/>
              <w:ind w:left="720" w:hanging="720"/>
              <w:rPr>
                <w:rFonts w:ascii="Times" w:eastAsia="Batang" w:hAnsi="Times" w:cs="Times New Roman"/>
                <w:sz w:val="20"/>
                <w:szCs w:val="24"/>
                <w:lang w:eastAsia="x-none"/>
              </w:rPr>
            </w:pPr>
          </w:p>
          <w:p w14:paraId="18D02375" w14:textId="77777777" w:rsidR="004A26A1" w:rsidRPr="00814C04" w:rsidRDefault="004A26A1" w:rsidP="004A26A1">
            <w:pPr>
              <w:spacing w:after="0" w:line="240" w:lineRule="auto"/>
              <w:ind w:left="720" w:hanging="720"/>
              <w:rPr>
                <w:rFonts w:ascii="Times New Roman" w:eastAsia="Batang" w:hAnsi="Times New Roman" w:cs="Times New Roman"/>
                <w:b/>
                <w:sz w:val="20"/>
                <w:szCs w:val="24"/>
                <w:u w:val="single"/>
              </w:rPr>
            </w:pPr>
            <w:r w:rsidRPr="00814C04">
              <w:rPr>
                <w:rFonts w:ascii="Times New Roman" w:eastAsia="Batang" w:hAnsi="Times New Roman" w:cs="Times New Roman"/>
                <w:b/>
                <w:sz w:val="20"/>
                <w:szCs w:val="24"/>
                <w:u w:val="single"/>
              </w:rPr>
              <w:t>For next meeting</w:t>
            </w:r>
          </w:p>
          <w:p w14:paraId="03ECF96D" w14:textId="77777777" w:rsidR="004A26A1" w:rsidRPr="00814C04" w:rsidRDefault="004A26A1" w:rsidP="004A26A1">
            <w:pPr>
              <w:spacing w:after="0" w:line="240" w:lineRule="auto"/>
              <w:ind w:left="720" w:hanging="720"/>
              <w:rPr>
                <w:rFonts w:ascii="Times New Roman" w:eastAsia="Batang" w:hAnsi="Times New Roman" w:cs="Times New Roman"/>
                <w:sz w:val="20"/>
                <w:szCs w:val="24"/>
              </w:rPr>
            </w:pPr>
            <w:r w:rsidRPr="00814C04">
              <w:rPr>
                <w:rFonts w:ascii="Times New Roman" w:eastAsia="Batang" w:hAnsi="Times New Roman" w:cs="Times New Roman"/>
                <w:sz w:val="20"/>
                <w:szCs w:val="24"/>
              </w:rPr>
              <w:t>For unicast when multi-TBs are scheduled, companies are encouraged to bring in DCI designs which can support</w:t>
            </w:r>
          </w:p>
          <w:p w14:paraId="35298DBC" w14:textId="77777777" w:rsidR="004A26A1" w:rsidRPr="00814C04" w:rsidRDefault="004A26A1" w:rsidP="00EF03B9">
            <w:pPr>
              <w:numPr>
                <w:ilvl w:val="0"/>
                <w:numId w:val="18"/>
              </w:numPr>
              <w:spacing w:after="0" w:line="256" w:lineRule="auto"/>
              <w:rPr>
                <w:rFonts w:ascii="Times New Roman" w:eastAsia="Malgun Gothic" w:hAnsi="Times New Roman" w:cs="Times New Roman"/>
                <w:sz w:val="20"/>
                <w:szCs w:val="24"/>
              </w:rPr>
            </w:pPr>
            <w:r w:rsidRPr="00814C04">
              <w:rPr>
                <w:rFonts w:ascii="Times New Roman" w:eastAsia="Malgun Gothic" w:hAnsi="Times New Roman" w:cs="Times New Roman"/>
                <w:sz w:val="20"/>
                <w:szCs w:val="24"/>
              </w:rPr>
              <w:t>scheduling of initial and retransmission TBs within one DCI</w:t>
            </w:r>
          </w:p>
          <w:p w14:paraId="162F358C" w14:textId="77777777" w:rsidR="004A26A1" w:rsidRPr="00814C04" w:rsidRDefault="004A26A1" w:rsidP="00EF03B9">
            <w:pPr>
              <w:numPr>
                <w:ilvl w:val="0"/>
                <w:numId w:val="18"/>
              </w:numPr>
              <w:spacing w:after="0" w:line="256" w:lineRule="auto"/>
              <w:rPr>
                <w:rFonts w:ascii="Times New Roman" w:eastAsia="Malgun Gothic" w:hAnsi="Times New Roman" w:cs="Times New Roman"/>
                <w:sz w:val="20"/>
                <w:szCs w:val="24"/>
              </w:rPr>
            </w:pPr>
            <w:r w:rsidRPr="00814C04">
              <w:rPr>
                <w:rFonts w:ascii="Times New Roman" w:eastAsia="Malgun Gothic" w:hAnsi="Times New Roman" w:cs="Times New Roman"/>
                <w:sz w:val="20"/>
                <w:szCs w:val="24"/>
              </w:rPr>
              <w:t>scheduling of initial TBs within one DCI, and retransmissions with one DCI</w:t>
            </w:r>
          </w:p>
          <w:p w14:paraId="2C2603F1" w14:textId="77777777" w:rsidR="004A26A1" w:rsidRPr="00814C04" w:rsidRDefault="004A26A1" w:rsidP="00EF03B9">
            <w:pPr>
              <w:numPr>
                <w:ilvl w:val="0"/>
                <w:numId w:val="18"/>
              </w:numPr>
              <w:spacing w:after="0" w:line="256" w:lineRule="auto"/>
              <w:rPr>
                <w:rFonts w:ascii="Times New Roman" w:eastAsia="Malgun Gothic" w:hAnsi="Times New Roman" w:cs="Times New Roman"/>
                <w:sz w:val="20"/>
                <w:szCs w:val="24"/>
              </w:rPr>
            </w:pPr>
            <w:r w:rsidRPr="00814C04">
              <w:rPr>
                <w:rFonts w:ascii="Times New Roman" w:eastAsia="Malgun Gothic" w:hAnsi="Times New Roman" w:cs="Times New Roman"/>
                <w:sz w:val="20"/>
                <w:szCs w:val="24"/>
              </w:rPr>
              <w:t>scheduling of initial TBs within one DCI, and retransmission can only be scheduled by individual DCI</w:t>
            </w:r>
          </w:p>
          <w:p w14:paraId="49720459" w14:textId="77777777" w:rsidR="004A26A1" w:rsidRPr="004A26A1" w:rsidRDefault="004A26A1" w:rsidP="004A26A1">
            <w:pPr>
              <w:spacing w:after="0" w:line="240" w:lineRule="auto"/>
              <w:ind w:left="720" w:hanging="720"/>
              <w:rPr>
                <w:rFonts w:ascii="Times New Roman" w:eastAsia="Batang" w:hAnsi="Times New Roman" w:cs="Times New Roman"/>
                <w:sz w:val="20"/>
                <w:szCs w:val="24"/>
                <w:lang w:val="en-GB" w:eastAsia="x-none"/>
              </w:rPr>
            </w:pPr>
            <w:r w:rsidRPr="00B01055">
              <w:rPr>
                <w:rFonts w:ascii="Times New Roman" w:eastAsia="Batang" w:hAnsi="Times New Roman" w:cs="Times New Roman"/>
                <w:sz w:val="20"/>
                <w:szCs w:val="24"/>
              </w:rPr>
              <w:t xml:space="preserve">RAN1 tries to </w:t>
            </w:r>
            <w:proofErr w:type="gramStart"/>
            <w:r w:rsidRPr="00B01055">
              <w:rPr>
                <w:rFonts w:ascii="Times New Roman" w:eastAsia="Batang" w:hAnsi="Times New Roman" w:cs="Times New Roman"/>
                <w:sz w:val="20"/>
                <w:szCs w:val="24"/>
              </w:rPr>
              <w:t>make a decision</w:t>
            </w:r>
            <w:proofErr w:type="gramEnd"/>
            <w:r w:rsidRPr="00B01055">
              <w:rPr>
                <w:rFonts w:ascii="Times New Roman" w:eastAsia="Batang" w:hAnsi="Times New Roman" w:cs="Times New Roman"/>
                <w:sz w:val="20"/>
                <w:szCs w:val="24"/>
              </w:rPr>
              <w:t xml:space="preserve"> on which case is specified in the next meeting based on the trade-off between DCI overhead and scheduling flexibility comparisons of the three cases.</w:t>
            </w:r>
          </w:p>
          <w:p w14:paraId="361DB555" w14:textId="77777777" w:rsidR="004A26A1" w:rsidRPr="00B01055" w:rsidRDefault="004A26A1" w:rsidP="004A26A1">
            <w:pPr>
              <w:spacing w:after="0" w:line="240" w:lineRule="auto"/>
              <w:ind w:left="720" w:hanging="720"/>
              <w:rPr>
                <w:rFonts w:ascii="Times New Roman" w:eastAsia="Batang" w:hAnsi="Times New Roman" w:cs="Times New Roman"/>
                <w:sz w:val="20"/>
                <w:szCs w:val="24"/>
                <w:lang w:eastAsia="x-none"/>
              </w:rPr>
            </w:pPr>
          </w:p>
          <w:p w14:paraId="2CC2400B" w14:textId="77777777" w:rsidR="004A26A1" w:rsidRPr="00814C04" w:rsidRDefault="004A26A1" w:rsidP="004A26A1">
            <w:pPr>
              <w:spacing w:after="0" w:line="240" w:lineRule="auto"/>
              <w:ind w:left="720" w:hanging="720"/>
              <w:rPr>
                <w:rFonts w:ascii="Times New Roman" w:eastAsia="Batang" w:hAnsi="Times New Roman" w:cs="Times New Roman"/>
                <w:b/>
                <w:sz w:val="20"/>
                <w:szCs w:val="24"/>
                <w:highlight w:val="green"/>
              </w:rPr>
            </w:pPr>
            <w:r w:rsidRPr="00814C04">
              <w:rPr>
                <w:rFonts w:ascii="Times New Roman" w:eastAsia="Batang" w:hAnsi="Times New Roman" w:cs="Times New Roman"/>
                <w:b/>
                <w:sz w:val="20"/>
                <w:szCs w:val="24"/>
                <w:highlight w:val="green"/>
              </w:rPr>
              <w:t>Agreement</w:t>
            </w:r>
          </w:p>
          <w:p w14:paraId="331FA862" w14:textId="77777777" w:rsidR="004A26A1" w:rsidRPr="00814C04" w:rsidRDefault="004A26A1" w:rsidP="004A26A1">
            <w:pPr>
              <w:spacing w:after="0" w:line="240" w:lineRule="auto"/>
              <w:ind w:left="720" w:hanging="720"/>
              <w:rPr>
                <w:rFonts w:ascii="Times New Roman" w:eastAsia="Batang" w:hAnsi="Times New Roman" w:cs="Times New Roman"/>
                <w:sz w:val="20"/>
                <w:szCs w:val="24"/>
              </w:rPr>
            </w:pPr>
            <w:r w:rsidRPr="00814C04">
              <w:rPr>
                <w:rFonts w:ascii="Times New Roman" w:eastAsia="Batang" w:hAnsi="Times New Roman" w:cs="Times New Roman"/>
                <w:sz w:val="20"/>
                <w:szCs w:val="24"/>
              </w:rPr>
              <w:t>For the case of single DCI scheduling multiple transport blocks with repetitions, scheduling of transport blocks repetitions is down selected between:</w:t>
            </w:r>
          </w:p>
          <w:p w14:paraId="608B8EE4" w14:textId="77777777" w:rsidR="004A26A1" w:rsidRPr="004A26A1"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val="en-GB" w:eastAsia="zh-CN"/>
              </w:rPr>
            </w:pPr>
            <w:r w:rsidRPr="00814C04">
              <w:rPr>
                <w:rFonts w:ascii="Times New Roman" w:eastAsia="Times New Roman" w:hAnsi="Times New Roman" w:cs="Times New Roman"/>
                <w:bCs/>
                <w:sz w:val="20"/>
                <w:szCs w:val="20"/>
                <w:lang w:eastAsia="zh-CN"/>
              </w:rPr>
              <w:t>Option 1: All the repetitions for one transport block are contiguously scheduled in valid UL/DL subframes</w:t>
            </w:r>
          </w:p>
          <w:p w14:paraId="64F5B21E" w14:textId="77777777" w:rsidR="004A26A1" w:rsidRPr="00814C04"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Option 2: The repetitions for one transport block are interleaved with repetitions of all the other transport blocks</w:t>
            </w:r>
          </w:p>
          <w:p w14:paraId="40BF1B50" w14:textId="77777777" w:rsidR="004A26A1" w:rsidRPr="00814C04" w:rsidRDefault="004A26A1" w:rsidP="00EF03B9">
            <w:pPr>
              <w:numPr>
                <w:ilvl w:val="0"/>
                <w:numId w:val="17"/>
              </w:numPr>
              <w:tabs>
                <w:tab w:val="left" w:pos="0"/>
                <w:tab w:val="left" w:pos="1701"/>
              </w:tabs>
              <w:spacing w:after="0" w:line="240" w:lineRule="auto"/>
              <w:jc w:val="both"/>
              <w:rPr>
                <w:rFonts w:ascii="Times New Roman" w:eastAsia="Times New Roman" w:hAnsi="Times New Roman" w:cs="Times New Roman"/>
                <w:bCs/>
                <w:sz w:val="20"/>
                <w:szCs w:val="20"/>
                <w:lang w:eastAsia="zh-CN"/>
              </w:rPr>
            </w:pPr>
            <w:r w:rsidRPr="00814C04">
              <w:rPr>
                <w:rFonts w:ascii="Times New Roman" w:eastAsia="Times New Roman" w:hAnsi="Times New Roman" w:cs="Times New Roman"/>
                <w:bCs/>
                <w:sz w:val="20"/>
                <w:szCs w:val="20"/>
                <w:lang w:eastAsia="zh-CN"/>
              </w:rPr>
              <w:t>Option 3: Option 1 and 2 are supported and eNB configures among them.</w:t>
            </w:r>
          </w:p>
          <w:p w14:paraId="7E87B3E9" w14:textId="77777777" w:rsidR="004A26A1" w:rsidRPr="00814C04" w:rsidRDefault="004A26A1" w:rsidP="004A26A1">
            <w:pPr>
              <w:spacing w:after="0" w:line="240" w:lineRule="auto"/>
              <w:ind w:left="720" w:hanging="720"/>
              <w:rPr>
                <w:rFonts w:ascii="Times New Roman" w:eastAsia="Batang" w:hAnsi="Times New Roman" w:cs="Times New Roman"/>
                <w:sz w:val="20"/>
                <w:szCs w:val="24"/>
                <w:lang w:eastAsia="x-none"/>
              </w:rPr>
            </w:pPr>
          </w:p>
          <w:p w14:paraId="370DE868" w14:textId="77777777" w:rsidR="004A26A1" w:rsidRPr="00814C04" w:rsidRDefault="004A26A1" w:rsidP="004A26A1">
            <w:pPr>
              <w:spacing w:after="0" w:line="240" w:lineRule="auto"/>
              <w:ind w:left="720" w:hanging="720"/>
              <w:rPr>
                <w:rFonts w:ascii="Times New Roman" w:eastAsia="Batang" w:hAnsi="Times New Roman" w:cs="Times New Roman"/>
                <w:b/>
                <w:sz w:val="20"/>
                <w:szCs w:val="24"/>
                <w:highlight w:val="green"/>
              </w:rPr>
            </w:pPr>
            <w:r w:rsidRPr="00814C04">
              <w:rPr>
                <w:rFonts w:ascii="Times New Roman" w:eastAsia="Batang" w:hAnsi="Times New Roman" w:cs="Times New Roman"/>
                <w:b/>
                <w:sz w:val="20"/>
                <w:szCs w:val="24"/>
                <w:highlight w:val="green"/>
              </w:rPr>
              <w:t>Agreement</w:t>
            </w:r>
          </w:p>
          <w:p w14:paraId="2B99B3E0" w14:textId="77777777" w:rsidR="004A26A1" w:rsidRPr="00814C04" w:rsidRDefault="004A26A1" w:rsidP="004A26A1">
            <w:pPr>
              <w:spacing w:after="0" w:line="240" w:lineRule="auto"/>
              <w:ind w:left="720" w:hanging="720"/>
              <w:rPr>
                <w:rFonts w:ascii="Times New Roman" w:eastAsia="Batang" w:hAnsi="Times New Roman" w:cs="Times New Roman"/>
                <w:sz w:val="20"/>
                <w:szCs w:val="24"/>
              </w:rPr>
            </w:pPr>
            <w:r w:rsidRPr="00814C04">
              <w:rPr>
                <w:rFonts w:ascii="Times New Roman" w:eastAsia="Batang" w:hAnsi="Times New Roman" w:cs="Times New Roman"/>
                <w:sz w:val="20"/>
                <w:szCs w:val="24"/>
              </w:rPr>
              <w:t>The maximum number of TBs for multicast is 8.</w:t>
            </w:r>
          </w:p>
        </w:tc>
      </w:tr>
    </w:tbl>
    <w:p w14:paraId="00CE4EFF" w14:textId="19502D26" w:rsidR="004A26A1" w:rsidRPr="00814C04" w:rsidRDefault="004A26A1">
      <w:pPr>
        <w:spacing w:after="0"/>
        <w:rPr>
          <w:rFonts w:ascii="Arial" w:hAnsi="Arial" w:cs="Arial"/>
        </w:rPr>
      </w:pPr>
    </w:p>
    <w:p w14:paraId="641B153C" w14:textId="77777777" w:rsidR="008B601E" w:rsidRPr="00814C04" w:rsidRDefault="008B601E" w:rsidP="008B601E">
      <w:pPr>
        <w:rPr>
          <w:rFonts w:ascii="Arial" w:hAnsi="Arial" w:cs="Arial"/>
        </w:rPr>
      </w:pPr>
    </w:p>
    <w:p w14:paraId="666A74AE" w14:textId="192CCAA6" w:rsidR="00C9573A" w:rsidRPr="000732D6" w:rsidRDefault="00230D18" w:rsidP="0071522C">
      <w:pPr>
        <w:pStyle w:val="Heading1"/>
        <w:rPr>
          <w:rFonts w:cs="Arial"/>
        </w:rPr>
      </w:pPr>
      <w:r w:rsidRPr="000732D6">
        <w:rPr>
          <w:rFonts w:cs="Arial"/>
        </w:rPr>
        <w:t>2</w:t>
      </w:r>
      <w:r w:rsidRPr="000732D6">
        <w:rPr>
          <w:rFonts w:cs="Arial"/>
        </w:rPr>
        <w:tab/>
      </w:r>
      <w:r w:rsidR="00063671" w:rsidRPr="000732D6">
        <w:rPr>
          <w:rFonts w:cs="Arial"/>
        </w:rPr>
        <w:t>Unicast</w:t>
      </w:r>
      <w:r w:rsidR="00C9573A" w:rsidRPr="000732D6">
        <w:rPr>
          <w:rFonts w:cs="Arial"/>
          <w:lang w:val="en-US"/>
        </w:rPr>
        <w:t xml:space="preserve"> </w:t>
      </w:r>
    </w:p>
    <w:p w14:paraId="6AE1C0A0" w14:textId="16269462" w:rsidR="002B4A45" w:rsidRPr="002B4A45" w:rsidRDefault="00887507" w:rsidP="0071522C">
      <w:pPr>
        <w:pStyle w:val="Heading3"/>
        <w:rPr>
          <w:rFonts w:cs="Arial"/>
        </w:rPr>
      </w:pPr>
      <w:r w:rsidRPr="00CF54C3">
        <w:rPr>
          <w:rFonts w:cs="Arial"/>
        </w:rPr>
        <w:t>2.1</w:t>
      </w:r>
      <w:r w:rsidR="007F1A7B" w:rsidRPr="00CF54C3">
        <w:rPr>
          <w:rFonts w:cs="Arial"/>
        </w:rPr>
        <w:tab/>
      </w:r>
      <w:r w:rsidR="00F44227" w:rsidRPr="00CF54C3">
        <w:rPr>
          <w:rFonts w:cs="Arial"/>
          <w:sz w:val="20"/>
          <w:lang w:val="en-US"/>
        </w:rPr>
        <w:t xml:space="preserve"> </w:t>
      </w:r>
      <w:r w:rsidR="005726BA" w:rsidRPr="00CF54C3">
        <w:rPr>
          <w:rFonts w:cs="Arial"/>
        </w:rPr>
        <w:t>Scheduling</w:t>
      </w:r>
      <w:r w:rsidR="0007469E" w:rsidRPr="00CF54C3">
        <w:rPr>
          <w:rFonts w:cs="Arial"/>
        </w:rPr>
        <w:t xml:space="preserve"> gaps</w:t>
      </w:r>
    </w:p>
    <w:p w14:paraId="113C077F" w14:textId="465D592A" w:rsidR="002B4A45" w:rsidRDefault="002B4A45" w:rsidP="0071522C">
      <w:pPr>
        <w:rPr>
          <w:rFonts w:ascii="Arial" w:hAnsi="Arial" w:cs="Arial"/>
          <w:lang w:val="en-GB"/>
        </w:rPr>
      </w:pPr>
      <w:r w:rsidRPr="002B4A45">
        <w:rPr>
          <w:rFonts w:ascii="Arial" w:hAnsi="Arial" w:cs="Arial"/>
          <w:lang w:val="en-GB"/>
        </w:rPr>
        <w:t xml:space="preserve">With respect to scheduling </w:t>
      </w:r>
      <w:r>
        <w:rPr>
          <w:rFonts w:ascii="Arial" w:hAnsi="Arial" w:cs="Arial"/>
          <w:lang w:val="en-GB"/>
        </w:rPr>
        <w:t>gaps, i</w:t>
      </w:r>
      <w:r w:rsidR="003B4E23">
        <w:rPr>
          <w:rFonts w:ascii="Arial" w:hAnsi="Arial" w:cs="Arial"/>
          <w:lang w:val="en-GB"/>
        </w:rPr>
        <w:t xml:space="preserve">t is proposed in </w:t>
      </w:r>
    </w:p>
    <w:p w14:paraId="11565967" w14:textId="14CCBC9A" w:rsidR="002B4A45" w:rsidRDefault="00BF3D11" w:rsidP="0071522C">
      <w:pPr>
        <w:pStyle w:val="ListParagraph"/>
        <w:numPr>
          <w:ilvl w:val="0"/>
          <w:numId w:val="16"/>
        </w:numPr>
        <w:rPr>
          <w:rFonts w:ascii="Arial" w:hAnsi="Arial" w:cs="Arial"/>
          <w:lang w:val="en-US"/>
        </w:rPr>
      </w:pPr>
      <w:r>
        <w:rPr>
          <w:rFonts w:ascii="Arial" w:hAnsi="Arial" w:cs="Arial"/>
          <w:lang w:val="en-US"/>
        </w:rPr>
        <w:t>[1]</w:t>
      </w:r>
      <w:r w:rsidR="00B27265">
        <w:rPr>
          <w:rFonts w:ascii="Arial" w:hAnsi="Arial" w:cs="Arial"/>
          <w:lang w:val="en-US"/>
        </w:rPr>
        <w:t xml:space="preserve"> </w:t>
      </w:r>
      <w:r>
        <w:rPr>
          <w:rFonts w:ascii="Arial" w:hAnsi="Arial" w:cs="Arial"/>
          <w:lang w:val="en-US"/>
        </w:rPr>
        <w:t>[6]</w:t>
      </w:r>
      <w:r w:rsidR="00873294" w:rsidRPr="002B4A45">
        <w:rPr>
          <w:rFonts w:ascii="Arial" w:hAnsi="Arial" w:cs="Arial"/>
          <w:lang w:val="en-US"/>
        </w:rPr>
        <w:t xml:space="preserve"> to allow for scheduling gaps between the TBs</w:t>
      </w:r>
    </w:p>
    <w:p w14:paraId="29C4330B" w14:textId="00B2B418" w:rsidR="002B4A45" w:rsidRDefault="00BF3D11" w:rsidP="0071522C">
      <w:pPr>
        <w:pStyle w:val="ListParagraph"/>
        <w:numPr>
          <w:ilvl w:val="0"/>
          <w:numId w:val="16"/>
        </w:numPr>
        <w:rPr>
          <w:rFonts w:ascii="Arial" w:hAnsi="Arial" w:cs="Arial"/>
          <w:lang w:val="en-US"/>
        </w:rPr>
      </w:pPr>
      <w:r>
        <w:rPr>
          <w:rFonts w:ascii="Arial" w:hAnsi="Arial" w:cs="Arial"/>
          <w:lang w:val="en-US"/>
        </w:rPr>
        <w:t>[3]</w:t>
      </w:r>
      <w:r w:rsidR="00517F8B" w:rsidRPr="002B4A45">
        <w:rPr>
          <w:rFonts w:ascii="Arial" w:hAnsi="Arial" w:cs="Arial"/>
          <w:lang w:val="en-US"/>
        </w:rPr>
        <w:t xml:space="preserve"> </w:t>
      </w:r>
      <w:r w:rsidR="002B4A45">
        <w:rPr>
          <w:rFonts w:ascii="Arial" w:hAnsi="Arial" w:cs="Arial"/>
          <w:lang w:val="en-US"/>
        </w:rPr>
        <w:t>t</w:t>
      </w:r>
      <w:r w:rsidR="00517F8B" w:rsidRPr="002B4A45">
        <w:rPr>
          <w:rFonts w:ascii="Arial" w:hAnsi="Arial" w:cs="Arial"/>
          <w:lang w:val="en-US"/>
        </w:rPr>
        <w:t xml:space="preserve">hat scheduling gaps is further studied </w:t>
      </w:r>
    </w:p>
    <w:p w14:paraId="4A46B899" w14:textId="08C42A4B" w:rsidR="002B4A45" w:rsidRDefault="00BF3D11" w:rsidP="0071522C">
      <w:pPr>
        <w:pStyle w:val="ListParagraph"/>
        <w:numPr>
          <w:ilvl w:val="0"/>
          <w:numId w:val="16"/>
        </w:numPr>
        <w:rPr>
          <w:rFonts w:ascii="Arial" w:hAnsi="Arial" w:cs="Arial"/>
          <w:lang w:val="en-US"/>
        </w:rPr>
      </w:pPr>
      <w:r>
        <w:rPr>
          <w:rFonts w:ascii="Arial" w:hAnsi="Arial" w:cs="Arial"/>
          <w:lang w:val="en-US"/>
        </w:rPr>
        <w:t>[</w:t>
      </w:r>
      <w:r w:rsidR="002079A4">
        <w:rPr>
          <w:rFonts w:ascii="Arial" w:hAnsi="Arial" w:cs="Arial"/>
          <w:lang w:val="en-US"/>
        </w:rPr>
        <w:t>4</w:t>
      </w:r>
      <w:r>
        <w:rPr>
          <w:rFonts w:ascii="Arial" w:hAnsi="Arial" w:cs="Arial"/>
          <w:lang w:val="en-US"/>
        </w:rPr>
        <w:t>]</w:t>
      </w:r>
      <w:r w:rsidR="00B27265">
        <w:rPr>
          <w:rFonts w:ascii="Arial" w:hAnsi="Arial" w:cs="Arial"/>
          <w:lang w:val="en-US"/>
        </w:rPr>
        <w:t xml:space="preserve"> </w:t>
      </w:r>
      <w:r>
        <w:rPr>
          <w:rFonts w:ascii="Arial" w:hAnsi="Arial" w:cs="Arial"/>
          <w:lang w:val="en-US"/>
        </w:rPr>
        <w:t>[</w:t>
      </w:r>
      <w:r w:rsidR="002079A4">
        <w:rPr>
          <w:rFonts w:ascii="Arial" w:hAnsi="Arial" w:cs="Arial"/>
          <w:lang w:val="en-US"/>
        </w:rPr>
        <w:t>7</w:t>
      </w:r>
      <w:r>
        <w:rPr>
          <w:rFonts w:ascii="Arial" w:hAnsi="Arial" w:cs="Arial"/>
          <w:lang w:val="en-US"/>
        </w:rPr>
        <w:t>]</w:t>
      </w:r>
      <w:r w:rsidR="00B27265">
        <w:rPr>
          <w:rFonts w:ascii="Arial" w:hAnsi="Arial" w:cs="Arial"/>
          <w:lang w:val="en-US"/>
        </w:rPr>
        <w:t xml:space="preserve"> </w:t>
      </w:r>
      <w:r>
        <w:rPr>
          <w:rFonts w:ascii="Arial" w:hAnsi="Arial" w:cs="Arial"/>
          <w:lang w:val="en-US"/>
        </w:rPr>
        <w:t>[11]</w:t>
      </w:r>
      <w:r w:rsidR="00517F8B" w:rsidRPr="002B4A45">
        <w:rPr>
          <w:rFonts w:ascii="Arial" w:hAnsi="Arial" w:cs="Arial"/>
          <w:lang w:val="en-US"/>
        </w:rPr>
        <w:t xml:space="preserve"> that scheduling gaps is not supported</w:t>
      </w:r>
    </w:p>
    <w:p w14:paraId="0ED591AF" w14:textId="3B586C7D" w:rsidR="00873294" w:rsidRPr="002B4A45" w:rsidRDefault="00873294" w:rsidP="0071522C">
      <w:pPr>
        <w:pStyle w:val="ListParagraph"/>
        <w:rPr>
          <w:rFonts w:ascii="Arial" w:hAnsi="Arial" w:cs="Arial"/>
          <w:lang w:val="en-US"/>
        </w:rPr>
      </w:pPr>
      <w:r w:rsidRPr="002B4A45">
        <w:rPr>
          <w:rFonts w:ascii="Arial" w:hAnsi="Arial" w:cs="Arial"/>
          <w:lang w:val="en-US"/>
        </w:rPr>
        <w:t xml:space="preserve">  </w:t>
      </w:r>
    </w:p>
    <w:p w14:paraId="60085B23" w14:textId="305853E8" w:rsidR="0007469E" w:rsidRPr="00814C04" w:rsidRDefault="00CF54C3" w:rsidP="0071522C">
      <w:pPr>
        <w:pStyle w:val="Proposal"/>
        <w:jc w:val="left"/>
      </w:pPr>
      <w:r w:rsidRPr="00814C04">
        <w:t xml:space="preserve">The use of scheduling gaps </w:t>
      </w:r>
      <w:r w:rsidR="00F73754" w:rsidRPr="00814C04">
        <w:t xml:space="preserve">for unicast </w:t>
      </w:r>
      <w:r w:rsidRPr="00814C04">
        <w:t>is further studied.</w:t>
      </w:r>
      <w:r w:rsidR="00261248" w:rsidRPr="00814C04">
        <w:t xml:space="preserve"> </w:t>
      </w:r>
    </w:p>
    <w:p w14:paraId="4D1E11D0" w14:textId="532E5A50" w:rsidR="00CF54C3" w:rsidRPr="00CF54C3" w:rsidRDefault="00CF54C3" w:rsidP="0071522C">
      <w:pPr>
        <w:pStyle w:val="Heading3"/>
        <w:rPr>
          <w:rFonts w:cs="Arial"/>
        </w:rPr>
      </w:pPr>
      <w:r w:rsidRPr="00CF54C3">
        <w:rPr>
          <w:rFonts w:cs="Arial"/>
        </w:rPr>
        <w:lastRenderedPageBreak/>
        <w:t>2.</w:t>
      </w:r>
      <w:r w:rsidR="005B4AB4">
        <w:rPr>
          <w:rFonts w:cs="Arial"/>
        </w:rPr>
        <w:t>2</w:t>
      </w:r>
      <w:r w:rsidRPr="00CF54C3">
        <w:rPr>
          <w:rFonts w:cs="Arial"/>
        </w:rPr>
        <w:tab/>
        <w:t>Interleaving</w:t>
      </w:r>
    </w:p>
    <w:p w14:paraId="3BB7A93F" w14:textId="67F186F0" w:rsidR="003B4E23" w:rsidRPr="00814C04" w:rsidRDefault="003B4E23" w:rsidP="0071522C">
      <w:pPr>
        <w:pStyle w:val="BodyText"/>
        <w:jc w:val="left"/>
        <w:rPr>
          <w:rFonts w:cs="Arial"/>
        </w:rPr>
      </w:pPr>
      <w:r w:rsidRPr="00814C04">
        <w:rPr>
          <w:rFonts w:cs="Arial"/>
        </w:rPr>
        <w:t xml:space="preserve">With respect to interleaved transmission for scheduling of multiple transport blocks, it is proposed in </w:t>
      </w:r>
    </w:p>
    <w:p w14:paraId="5774465A" w14:textId="0BD4912B" w:rsidR="003B4E23" w:rsidRDefault="002079A4" w:rsidP="0071522C">
      <w:pPr>
        <w:pStyle w:val="BodyText"/>
        <w:numPr>
          <w:ilvl w:val="0"/>
          <w:numId w:val="16"/>
        </w:numPr>
        <w:jc w:val="left"/>
        <w:rPr>
          <w:rFonts w:cs="Arial"/>
        </w:rPr>
      </w:pPr>
      <w:r>
        <w:rPr>
          <w:rFonts w:cs="Arial"/>
        </w:rPr>
        <w:t>[2]</w:t>
      </w:r>
      <w:r w:rsidR="00B27265">
        <w:rPr>
          <w:rFonts w:cs="Arial"/>
        </w:rPr>
        <w:t xml:space="preserve"> </w:t>
      </w:r>
      <w:r w:rsidR="00BF3D11">
        <w:rPr>
          <w:rFonts w:cs="Arial"/>
        </w:rPr>
        <w:t>[</w:t>
      </w:r>
      <w:r>
        <w:rPr>
          <w:rFonts w:cs="Arial"/>
        </w:rPr>
        <w:t>5</w:t>
      </w:r>
      <w:r w:rsidR="00BF3D11">
        <w:rPr>
          <w:rFonts w:cs="Arial"/>
        </w:rPr>
        <w:t>]</w:t>
      </w:r>
      <w:r w:rsidR="00B27265">
        <w:rPr>
          <w:rFonts w:cs="Arial"/>
        </w:rPr>
        <w:t xml:space="preserve"> </w:t>
      </w:r>
      <w:r w:rsidR="00BF3D11">
        <w:rPr>
          <w:rFonts w:cs="Arial"/>
        </w:rPr>
        <w:t>[</w:t>
      </w:r>
      <w:r>
        <w:rPr>
          <w:rFonts w:cs="Arial"/>
        </w:rPr>
        <w:t>6</w:t>
      </w:r>
      <w:r w:rsidR="00BF3D11">
        <w:rPr>
          <w:rFonts w:cs="Arial"/>
        </w:rPr>
        <w:t>]</w:t>
      </w:r>
      <w:r w:rsidR="00B27265">
        <w:rPr>
          <w:rFonts w:cs="Arial"/>
        </w:rPr>
        <w:t xml:space="preserve"> </w:t>
      </w:r>
      <w:r>
        <w:rPr>
          <w:rFonts w:cs="Arial"/>
        </w:rPr>
        <w:t>[8</w:t>
      </w:r>
      <w:r w:rsidR="00F9334C">
        <w:rPr>
          <w:rFonts w:cs="Arial"/>
        </w:rPr>
        <w:t>]</w:t>
      </w:r>
      <w:r w:rsidR="00B27265">
        <w:rPr>
          <w:rFonts w:cs="Arial"/>
        </w:rPr>
        <w:t xml:space="preserve"> </w:t>
      </w:r>
      <w:r w:rsidR="001E3AE2">
        <w:rPr>
          <w:rFonts w:cs="Arial"/>
        </w:rPr>
        <w:t>[</w:t>
      </w:r>
      <w:r w:rsidR="00BF3D11">
        <w:rPr>
          <w:rFonts w:cs="Arial"/>
        </w:rPr>
        <w:t>10]</w:t>
      </w:r>
      <w:r w:rsidR="00B27265">
        <w:rPr>
          <w:rFonts w:cs="Arial"/>
        </w:rPr>
        <w:t xml:space="preserve"> </w:t>
      </w:r>
      <w:r w:rsidR="00BF3D11">
        <w:rPr>
          <w:rFonts w:cs="Arial"/>
        </w:rPr>
        <w:t>[11]</w:t>
      </w:r>
      <w:r w:rsidR="008E0BA9">
        <w:rPr>
          <w:rFonts w:cs="Arial"/>
        </w:rPr>
        <w:t xml:space="preserve"> that interleaving is supported </w:t>
      </w:r>
    </w:p>
    <w:p w14:paraId="5F9574AB" w14:textId="2F0BAB0D" w:rsidR="00517F8B" w:rsidRDefault="00F9334C" w:rsidP="0071522C">
      <w:pPr>
        <w:pStyle w:val="BodyText"/>
        <w:numPr>
          <w:ilvl w:val="0"/>
          <w:numId w:val="16"/>
        </w:numPr>
        <w:jc w:val="left"/>
        <w:rPr>
          <w:rFonts w:cs="Arial"/>
        </w:rPr>
      </w:pPr>
      <w:r>
        <w:rPr>
          <w:rFonts w:cs="Arial"/>
        </w:rPr>
        <w:t>[1]</w:t>
      </w:r>
      <w:r w:rsidR="00B27265">
        <w:rPr>
          <w:rFonts w:cs="Arial"/>
        </w:rPr>
        <w:t xml:space="preserve"> </w:t>
      </w:r>
      <w:r w:rsidR="00BF3D11">
        <w:rPr>
          <w:rFonts w:cs="Arial"/>
        </w:rPr>
        <w:t>[3]</w:t>
      </w:r>
      <w:r w:rsidR="00B27265">
        <w:rPr>
          <w:rFonts w:cs="Arial"/>
        </w:rPr>
        <w:t xml:space="preserve"> </w:t>
      </w:r>
      <w:r w:rsidR="00BF3D11">
        <w:rPr>
          <w:rFonts w:cs="Arial"/>
        </w:rPr>
        <w:t>[7]</w:t>
      </w:r>
      <w:r w:rsidR="00517F8B" w:rsidRPr="003B4E23">
        <w:rPr>
          <w:rFonts w:cs="Arial"/>
        </w:rPr>
        <w:t xml:space="preserve"> that interleaving is further studied</w:t>
      </w:r>
    </w:p>
    <w:p w14:paraId="7063767B" w14:textId="6DADD947" w:rsidR="003B4E23" w:rsidRPr="00814C04" w:rsidRDefault="005F28A4" w:rsidP="0071522C">
      <w:pPr>
        <w:pStyle w:val="BodyText"/>
        <w:numPr>
          <w:ilvl w:val="0"/>
          <w:numId w:val="16"/>
        </w:numPr>
        <w:jc w:val="left"/>
        <w:rPr>
          <w:rFonts w:cs="Arial"/>
        </w:rPr>
      </w:pPr>
      <w:r w:rsidRPr="00814C04">
        <w:rPr>
          <w:rFonts w:cs="Arial"/>
        </w:rPr>
        <w:t>[4]</w:t>
      </w:r>
      <w:r w:rsidR="00B27265" w:rsidRPr="00814C04">
        <w:rPr>
          <w:rFonts w:cs="Arial"/>
        </w:rPr>
        <w:t xml:space="preserve"> </w:t>
      </w:r>
      <w:r w:rsidR="00BF3D11" w:rsidRPr="00814C04">
        <w:rPr>
          <w:rFonts w:cs="Arial"/>
        </w:rPr>
        <w:t>[9]</w:t>
      </w:r>
      <w:r w:rsidR="003B4E23" w:rsidRPr="00814C04">
        <w:rPr>
          <w:rFonts w:cs="Arial"/>
        </w:rPr>
        <w:t xml:space="preserve"> that interleaving is not supported.</w:t>
      </w:r>
    </w:p>
    <w:p w14:paraId="7B37FE8F" w14:textId="6C1C6CFD" w:rsidR="00D740FC" w:rsidRPr="00814C04" w:rsidRDefault="003B4E23" w:rsidP="0071522C">
      <w:pPr>
        <w:pStyle w:val="BodyText"/>
        <w:jc w:val="left"/>
        <w:rPr>
          <w:rFonts w:cs="Arial"/>
        </w:rPr>
      </w:pPr>
      <w:r w:rsidRPr="00814C04">
        <w:rPr>
          <w:rFonts w:cs="Arial"/>
        </w:rPr>
        <w:t xml:space="preserve">It is proposed in </w:t>
      </w:r>
      <w:r w:rsidR="00BF3D11" w:rsidRPr="00814C04">
        <w:rPr>
          <w:rFonts w:cs="Arial"/>
        </w:rPr>
        <w:t>[7]</w:t>
      </w:r>
      <w:r w:rsidR="00517F8B" w:rsidRPr="00814C04">
        <w:rPr>
          <w:rFonts w:cs="Arial"/>
        </w:rPr>
        <w:t xml:space="preserve"> that cyclic RV repetition is supported also in CE mode B with interleaved transmissions </w:t>
      </w:r>
    </w:p>
    <w:p w14:paraId="07A12BE8" w14:textId="27988CAD" w:rsidR="00CF54C3" w:rsidRPr="00814C04" w:rsidRDefault="00CF54C3" w:rsidP="0071522C">
      <w:pPr>
        <w:pStyle w:val="Proposal"/>
        <w:jc w:val="left"/>
        <w:rPr>
          <w:rFonts w:cs="Arial"/>
        </w:rPr>
      </w:pPr>
      <w:r w:rsidRPr="00814C04">
        <w:rPr>
          <w:rFonts w:cs="Arial"/>
        </w:rPr>
        <w:t xml:space="preserve">RAN1 continue to study whether </w:t>
      </w:r>
      <w:r w:rsidRPr="00814C04">
        <w:t>interleaving amongst TBs from different HARQ process in cases of repetitions should be supported</w:t>
      </w:r>
      <w:r w:rsidR="00F73754" w:rsidRPr="00814C04">
        <w:t xml:space="preserve"> for unicast</w:t>
      </w:r>
      <w:r w:rsidRPr="00814C04">
        <w:t xml:space="preserve">. </w:t>
      </w:r>
    </w:p>
    <w:p w14:paraId="282F9A7B" w14:textId="512613B6" w:rsidR="008E3153" w:rsidRPr="00CF54C3" w:rsidRDefault="00F324A4" w:rsidP="0071522C">
      <w:pPr>
        <w:pStyle w:val="Heading3"/>
        <w:rPr>
          <w:rFonts w:cs="Arial"/>
        </w:rPr>
      </w:pPr>
      <w:r w:rsidRPr="00CF54C3">
        <w:rPr>
          <w:rFonts w:cs="Arial"/>
          <w:lang w:val="en-US"/>
        </w:rPr>
        <w:t>2.3</w:t>
      </w:r>
      <w:r w:rsidRPr="00CF54C3">
        <w:rPr>
          <w:rFonts w:cs="Arial"/>
          <w:lang w:val="en-US"/>
        </w:rPr>
        <w:tab/>
      </w:r>
      <w:bookmarkStart w:id="14" w:name="_Hlk526351507"/>
      <w:r w:rsidR="008E3153" w:rsidRPr="00CF54C3">
        <w:rPr>
          <w:rFonts w:cs="Arial"/>
          <w:lang w:val="en-US"/>
        </w:rPr>
        <w:t>Retransmissions</w:t>
      </w:r>
    </w:p>
    <w:bookmarkEnd w:id="14"/>
    <w:p w14:paraId="59D63F01" w14:textId="3B1C92B3" w:rsidR="002B4A45" w:rsidRPr="00814C04" w:rsidRDefault="002B4A45" w:rsidP="0071522C">
      <w:pPr>
        <w:pStyle w:val="BodyText"/>
        <w:jc w:val="left"/>
        <w:rPr>
          <w:rFonts w:cs="Arial"/>
        </w:rPr>
      </w:pPr>
      <w:r w:rsidRPr="00814C04">
        <w:rPr>
          <w:rFonts w:cs="Arial"/>
        </w:rPr>
        <w:t>With respect to mixing initial transmissions and retransmissions within the same scheduling, it is proposed in</w:t>
      </w:r>
    </w:p>
    <w:p w14:paraId="61757F03" w14:textId="70A0266C" w:rsidR="002D60C4" w:rsidRPr="00814C04" w:rsidRDefault="00BF3D11" w:rsidP="00B334F5">
      <w:pPr>
        <w:pStyle w:val="BodyText"/>
        <w:numPr>
          <w:ilvl w:val="0"/>
          <w:numId w:val="21"/>
        </w:numPr>
        <w:jc w:val="left"/>
        <w:rPr>
          <w:rFonts w:cs="Arial"/>
        </w:rPr>
      </w:pPr>
      <w:r w:rsidRPr="00814C04">
        <w:rPr>
          <w:rFonts w:cs="Arial"/>
        </w:rPr>
        <w:t>[1]</w:t>
      </w:r>
      <w:r w:rsidR="00B27265" w:rsidRPr="00814C04">
        <w:rPr>
          <w:rFonts w:cs="Arial"/>
        </w:rPr>
        <w:t xml:space="preserve"> </w:t>
      </w:r>
      <w:r w:rsidR="00DC7906" w:rsidRPr="00814C04">
        <w:rPr>
          <w:rFonts w:cs="Arial"/>
        </w:rPr>
        <w:t>[4]</w:t>
      </w:r>
      <w:r w:rsidR="00B27265" w:rsidRPr="00814C04">
        <w:rPr>
          <w:rFonts w:cs="Arial"/>
        </w:rPr>
        <w:t xml:space="preserve"> </w:t>
      </w:r>
      <w:r w:rsidR="00A61641" w:rsidRPr="00814C04">
        <w:rPr>
          <w:rFonts w:cs="Arial"/>
        </w:rPr>
        <w:t>[5</w:t>
      </w:r>
      <w:bookmarkStart w:id="15" w:name="_GoBack"/>
      <w:bookmarkEnd w:id="15"/>
      <w:r w:rsidR="00A61641" w:rsidRPr="00814C04">
        <w:rPr>
          <w:rFonts w:cs="Arial"/>
        </w:rPr>
        <w:t xml:space="preserve">] </w:t>
      </w:r>
      <w:r w:rsidRPr="00814C04">
        <w:rPr>
          <w:rFonts w:cs="Arial"/>
        </w:rPr>
        <w:t>[6]</w:t>
      </w:r>
      <w:r w:rsidR="00B27265" w:rsidRPr="00814C04">
        <w:rPr>
          <w:rFonts w:cs="Arial"/>
        </w:rPr>
        <w:t xml:space="preserve"> </w:t>
      </w:r>
      <w:r w:rsidRPr="00814C04">
        <w:rPr>
          <w:rFonts w:cs="Arial"/>
        </w:rPr>
        <w:t>[7]</w:t>
      </w:r>
      <w:r w:rsidR="00B27265" w:rsidRPr="00814C04">
        <w:rPr>
          <w:rFonts w:cs="Arial"/>
        </w:rPr>
        <w:t xml:space="preserve"> </w:t>
      </w:r>
      <w:r w:rsidR="00DC7906" w:rsidRPr="00814C04">
        <w:rPr>
          <w:rFonts w:cs="Arial"/>
        </w:rPr>
        <w:t>[9]</w:t>
      </w:r>
      <w:r w:rsidR="00B27265" w:rsidRPr="00814C04">
        <w:rPr>
          <w:rFonts w:cs="Arial"/>
        </w:rPr>
        <w:t xml:space="preserve"> </w:t>
      </w:r>
      <w:r w:rsidRPr="00814C04">
        <w:rPr>
          <w:rFonts w:cs="Arial"/>
        </w:rPr>
        <w:t>[10]</w:t>
      </w:r>
      <w:r w:rsidR="00B27265" w:rsidRPr="00814C04">
        <w:rPr>
          <w:rFonts w:cs="Arial"/>
        </w:rPr>
        <w:t xml:space="preserve"> </w:t>
      </w:r>
      <w:r w:rsidRPr="00814C04">
        <w:rPr>
          <w:rFonts w:cs="Arial"/>
        </w:rPr>
        <w:t>[11]</w:t>
      </w:r>
      <w:r w:rsidR="00725D0A" w:rsidRPr="00814C04">
        <w:rPr>
          <w:rFonts w:cs="Arial"/>
        </w:rPr>
        <w:t xml:space="preserve"> </w:t>
      </w:r>
      <w:r w:rsidR="002907ED" w:rsidRPr="00814C04">
        <w:rPr>
          <w:rFonts w:cs="Arial"/>
        </w:rPr>
        <w:t>that</w:t>
      </w:r>
      <w:r w:rsidR="002D60C4" w:rsidRPr="00814C04">
        <w:rPr>
          <w:rFonts w:cs="Arial"/>
        </w:rPr>
        <w:t xml:space="preserve"> </w:t>
      </w:r>
      <w:r w:rsidR="002907ED" w:rsidRPr="00814C04">
        <w:rPr>
          <w:rFonts w:cs="Arial"/>
        </w:rPr>
        <w:t>scheduling of</w:t>
      </w:r>
      <w:r w:rsidR="002D60C4" w:rsidRPr="00814C04">
        <w:rPr>
          <w:rFonts w:cs="Arial"/>
        </w:rPr>
        <w:t xml:space="preserve"> initial transmissions and retransmissions for the different HARQ processes for the </w:t>
      </w:r>
      <w:r w:rsidR="002907ED" w:rsidRPr="00814C04">
        <w:rPr>
          <w:rFonts w:cs="Arial"/>
        </w:rPr>
        <w:t xml:space="preserve">multiple TBs </w:t>
      </w:r>
      <w:r w:rsidR="002D60C4" w:rsidRPr="00814C04">
        <w:rPr>
          <w:rFonts w:cs="Arial"/>
        </w:rPr>
        <w:t>in the same DCI should be supported</w:t>
      </w:r>
    </w:p>
    <w:p w14:paraId="092B1ADA" w14:textId="5D2A39D3" w:rsidR="002B4A45" w:rsidRPr="00814C04" w:rsidRDefault="00DC7906" w:rsidP="00B334F5">
      <w:pPr>
        <w:pStyle w:val="BodyText"/>
        <w:numPr>
          <w:ilvl w:val="0"/>
          <w:numId w:val="21"/>
        </w:numPr>
        <w:jc w:val="left"/>
        <w:rPr>
          <w:rFonts w:cs="Arial"/>
        </w:rPr>
      </w:pPr>
      <w:r w:rsidRPr="00814C04">
        <w:rPr>
          <w:rFonts w:cs="Arial"/>
        </w:rPr>
        <w:t>[2]</w:t>
      </w:r>
      <w:r w:rsidR="00B27265" w:rsidRPr="00814C04">
        <w:rPr>
          <w:rFonts w:cs="Arial"/>
        </w:rPr>
        <w:t xml:space="preserve"> </w:t>
      </w:r>
      <w:r w:rsidR="00BF3D11" w:rsidRPr="00814C04">
        <w:rPr>
          <w:rFonts w:cs="Arial"/>
        </w:rPr>
        <w:t>[3]</w:t>
      </w:r>
      <w:r w:rsidR="00B27265" w:rsidRPr="00814C04">
        <w:rPr>
          <w:rFonts w:cs="Arial"/>
        </w:rPr>
        <w:t xml:space="preserve"> </w:t>
      </w:r>
      <w:r w:rsidR="00BF3D11" w:rsidRPr="00814C04">
        <w:rPr>
          <w:rFonts w:cs="Arial"/>
        </w:rPr>
        <w:t>[8]</w:t>
      </w:r>
      <w:r w:rsidR="002B4A45" w:rsidRPr="00814C04">
        <w:rPr>
          <w:rFonts w:cs="Arial"/>
        </w:rPr>
        <w:t xml:space="preserve"> to not mix initial and retransmissions for the respective HARQ processes in the same scheduling of multiple </w:t>
      </w:r>
      <w:proofErr w:type="spellStart"/>
      <w:r w:rsidR="002B4A45" w:rsidRPr="00814C04">
        <w:rPr>
          <w:rFonts w:cs="Arial"/>
        </w:rPr>
        <w:t>TBs.</w:t>
      </w:r>
      <w:proofErr w:type="spellEnd"/>
    </w:p>
    <w:p w14:paraId="74CC7750" w14:textId="1D7E172F" w:rsidR="002D60C4" w:rsidRPr="00814C04" w:rsidRDefault="002D60C4" w:rsidP="0071522C">
      <w:pPr>
        <w:pStyle w:val="BodyText"/>
        <w:jc w:val="left"/>
        <w:rPr>
          <w:rFonts w:cs="Arial"/>
        </w:rPr>
      </w:pPr>
      <w:r w:rsidRPr="00814C04">
        <w:rPr>
          <w:rFonts w:cs="Arial"/>
        </w:rPr>
        <w:t xml:space="preserve">It is proposed in </w:t>
      </w:r>
      <w:r w:rsidR="00BF3D11" w:rsidRPr="00814C04">
        <w:rPr>
          <w:rFonts w:cs="Arial"/>
        </w:rPr>
        <w:t>[9]</w:t>
      </w:r>
      <w:r w:rsidRPr="00814C04">
        <w:rPr>
          <w:rFonts w:cs="Arial"/>
        </w:rPr>
        <w:t xml:space="preserve"> that an NDI bitmap with 1 bit per TB in UL/DL grant is used to schedule the initial transmission or retransmission of multiple UL/DL transport blocks.</w:t>
      </w:r>
    </w:p>
    <w:p w14:paraId="0DB3EAA6" w14:textId="699755E1" w:rsidR="002B4A45" w:rsidRPr="00814C04" w:rsidRDefault="002B4A45" w:rsidP="0071522C">
      <w:pPr>
        <w:pStyle w:val="Proposal"/>
        <w:tabs>
          <w:tab w:val="clear" w:pos="1304"/>
        </w:tabs>
        <w:jc w:val="left"/>
        <w:rPr>
          <w:rFonts w:cs="Arial"/>
        </w:rPr>
      </w:pPr>
      <w:r w:rsidRPr="00814C04">
        <w:rPr>
          <w:rFonts w:cs="Arial"/>
        </w:rPr>
        <w:t xml:space="preserve">The </w:t>
      </w:r>
      <w:r w:rsidR="00AF6569" w:rsidRPr="00814C04">
        <w:rPr>
          <w:rFonts w:cs="Arial"/>
        </w:rPr>
        <w:t>impact on the size of the DCI for allowing mixing of initial and retransmissions</w:t>
      </w:r>
      <w:r w:rsidR="00F73754" w:rsidRPr="00814C04">
        <w:rPr>
          <w:rFonts w:cs="Arial"/>
        </w:rPr>
        <w:t xml:space="preserve"> for unicast</w:t>
      </w:r>
      <w:r w:rsidR="00AF6569" w:rsidRPr="00814C04">
        <w:rPr>
          <w:rFonts w:cs="Arial"/>
        </w:rPr>
        <w:t xml:space="preserve"> is further considered</w:t>
      </w:r>
      <w:r w:rsidR="00907C0A" w:rsidRPr="00814C04">
        <w:rPr>
          <w:rFonts w:cs="Arial"/>
        </w:rPr>
        <w:t>.</w:t>
      </w:r>
    </w:p>
    <w:p w14:paraId="019CA93E" w14:textId="6BF1C631" w:rsidR="0007469E" w:rsidRDefault="0007469E" w:rsidP="0071522C">
      <w:pPr>
        <w:pStyle w:val="Heading3"/>
        <w:rPr>
          <w:rFonts w:cs="Arial"/>
        </w:rPr>
      </w:pPr>
      <w:r w:rsidRPr="00D832D2">
        <w:rPr>
          <w:rFonts w:cs="Arial"/>
        </w:rPr>
        <w:t>2.4</w:t>
      </w:r>
      <w:r w:rsidRPr="00D832D2">
        <w:rPr>
          <w:rFonts w:cs="Arial"/>
        </w:rPr>
        <w:tab/>
        <w:t>DCI design</w:t>
      </w:r>
    </w:p>
    <w:p w14:paraId="1D81AC09" w14:textId="6FD12E20" w:rsidR="00931B70" w:rsidRPr="00931B70" w:rsidRDefault="00931B70" w:rsidP="0071522C">
      <w:pPr>
        <w:pStyle w:val="Heading4"/>
      </w:pPr>
      <w:r>
        <w:t>2.4.</w:t>
      </w:r>
      <w:r w:rsidR="00F73754">
        <w:t>1</w:t>
      </w:r>
      <w:r>
        <w:tab/>
        <w:t>Common fields</w:t>
      </w:r>
    </w:p>
    <w:p w14:paraId="414A63B0" w14:textId="4C7C65C0" w:rsidR="007C6B2C" w:rsidRPr="00814C04" w:rsidRDefault="007C6B2C" w:rsidP="0071522C">
      <w:pPr>
        <w:pStyle w:val="BodyText"/>
        <w:jc w:val="left"/>
        <w:rPr>
          <w:rFonts w:cs="Arial"/>
        </w:rPr>
      </w:pPr>
      <w:r w:rsidRPr="00814C04">
        <w:rPr>
          <w:rFonts w:cs="Arial"/>
        </w:rPr>
        <w:t xml:space="preserve">It is proposed in </w:t>
      </w:r>
      <w:r w:rsidR="003B5AFD" w:rsidRPr="00814C04">
        <w:rPr>
          <w:rFonts w:cs="Arial"/>
        </w:rPr>
        <w:t>[1]</w:t>
      </w:r>
      <w:r w:rsidR="00B27265" w:rsidRPr="00814C04">
        <w:rPr>
          <w:rFonts w:cs="Arial"/>
        </w:rPr>
        <w:t xml:space="preserve"> </w:t>
      </w:r>
      <w:r w:rsidR="003B5AFD" w:rsidRPr="00814C04">
        <w:rPr>
          <w:rFonts w:cs="Arial"/>
        </w:rPr>
        <w:t>[2]</w:t>
      </w:r>
      <w:r w:rsidR="00B27265" w:rsidRPr="00814C04">
        <w:rPr>
          <w:rFonts w:cs="Arial"/>
        </w:rPr>
        <w:t xml:space="preserve"> </w:t>
      </w:r>
      <w:r w:rsidR="00BF3D11" w:rsidRPr="00814C04">
        <w:rPr>
          <w:rFonts w:cs="Arial"/>
        </w:rPr>
        <w:t>[3]</w:t>
      </w:r>
      <w:r w:rsidR="00B27265" w:rsidRPr="00814C04">
        <w:rPr>
          <w:rFonts w:cs="Arial"/>
        </w:rPr>
        <w:t xml:space="preserve"> </w:t>
      </w:r>
      <w:r w:rsidR="00B01055">
        <w:rPr>
          <w:rFonts w:cs="Arial"/>
        </w:rPr>
        <w:t xml:space="preserve">[4] </w:t>
      </w:r>
      <w:r w:rsidR="00705C97" w:rsidRPr="00814C04">
        <w:rPr>
          <w:rFonts w:cs="Arial"/>
        </w:rPr>
        <w:t>[5]</w:t>
      </w:r>
      <w:r w:rsidR="00B27265" w:rsidRPr="00814C04">
        <w:rPr>
          <w:rFonts w:cs="Arial"/>
        </w:rPr>
        <w:t xml:space="preserve"> </w:t>
      </w:r>
      <w:r w:rsidR="00BF3D11" w:rsidRPr="00814C04">
        <w:rPr>
          <w:rFonts w:cs="Arial"/>
        </w:rPr>
        <w:t>[7]</w:t>
      </w:r>
      <w:r w:rsidR="00B27265" w:rsidRPr="00814C04">
        <w:rPr>
          <w:rFonts w:cs="Arial"/>
        </w:rPr>
        <w:t xml:space="preserve"> </w:t>
      </w:r>
      <w:r w:rsidR="00BF3D11" w:rsidRPr="00814C04">
        <w:rPr>
          <w:rFonts w:cs="Arial"/>
        </w:rPr>
        <w:t>[8]</w:t>
      </w:r>
      <w:r w:rsidR="00B27265" w:rsidRPr="00814C04">
        <w:rPr>
          <w:rFonts w:cs="Arial"/>
        </w:rPr>
        <w:t xml:space="preserve"> </w:t>
      </w:r>
      <w:r w:rsidR="00705C97" w:rsidRPr="00814C04">
        <w:rPr>
          <w:rFonts w:cs="Arial"/>
        </w:rPr>
        <w:t>[9]</w:t>
      </w:r>
      <w:r w:rsidR="00B27265" w:rsidRPr="00814C04">
        <w:rPr>
          <w:rFonts w:cs="Arial"/>
        </w:rPr>
        <w:t xml:space="preserve"> </w:t>
      </w:r>
      <w:r w:rsidR="00BF3D11" w:rsidRPr="00814C04">
        <w:rPr>
          <w:rFonts w:cs="Arial"/>
        </w:rPr>
        <w:t>[11]</w:t>
      </w:r>
      <w:r w:rsidR="00B27265" w:rsidRPr="00814C04">
        <w:rPr>
          <w:rFonts w:cs="Arial"/>
        </w:rPr>
        <w:t xml:space="preserve"> </w:t>
      </w:r>
      <w:r w:rsidRPr="00814C04">
        <w:rPr>
          <w:rFonts w:cs="Arial"/>
        </w:rPr>
        <w:t>to use the same parameter values of {</w:t>
      </w:r>
      <w:bookmarkStart w:id="16" w:name="_Hlk1653446"/>
      <w:r w:rsidRPr="00814C04">
        <w:rPr>
          <w:rFonts w:cs="Arial"/>
        </w:rPr>
        <w:t>MCS, RA, Repetition</w:t>
      </w:r>
      <w:bookmarkEnd w:id="16"/>
      <w:r w:rsidRPr="00814C04">
        <w:rPr>
          <w:rFonts w:cs="Arial"/>
        </w:rPr>
        <w:t xml:space="preserve">s} for all scheduled </w:t>
      </w:r>
      <w:proofErr w:type="spellStart"/>
      <w:r w:rsidRPr="00814C04">
        <w:rPr>
          <w:rFonts w:cs="Arial"/>
        </w:rPr>
        <w:t>TBs</w:t>
      </w:r>
      <w:r w:rsidR="00B27265" w:rsidRPr="00814C04">
        <w:rPr>
          <w:rFonts w:cs="Arial"/>
        </w:rPr>
        <w:t>.</w:t>
      </w:r>
      <w:proofErr w:type="spellEnd"/>
    </w:p>
    <w:p w14:paraId="74BF4D87" w14:textId="5B5855AF" w:rsidR="00D832D2" w:rsidRPr="00814C04" w:rsidRDefault="007C6B2C" w:rsidP="0071522C">
      <w:pPr>
        <w:pStyle w:val="BodyText"/>
        <w:jc w:val="left"/>
        <w:rPr>
          <w:rFonts w:cs="Arial"/>
        </w:rPr>
      </w:pPr>
      <w:r w:rsidRPr="00814C04">
        <w:rPr>
          <w:rFonts w:cs="Arial"/>
        </w:rPr>
        <w:t xml:space="preserve">It is further proposed in </w:t>
      </w:r>
      <w:r w:rsidR="00BF3D11" w:rsidRPr="00814C04">
        <w:rPr>
          <w:rFonts w:cs="Arial"/>
        </w:rPr>
        <w:t>[1]</w:t>
      </w:r>
      <w:r w:rsidR="00B27265" w:rsidRPr="00814C04">
        <w:rPr>
          <w:rFonts w:cs="Arial"/>
        </w:rPr>
        <w:t xml:space="preserve"> </w:t>
      </w:r>
      <w:r w:rsidR="00BF3D11" w:rsidRPr="00814C04">
        <w:rPr>
          <w:rFonts w:cs="Arial"/>
        </w:rPr>
        <w:t>[2]</w:t>
      </w:r>
      <w:r w:rsidR="00B27265" w:rsidRPr="00814C04">
        <w:rPr>
          <w:rFonts w:cs="Arial"/>
        </w:rPr>
        <w:t xml:space="preserve"> </w:t>
      </w:r>
      <w:r w:rsidR="00A74993" w:rsidRPr="00814C04">
        <w:rPr>
          <w:rFonts w:cs="Arial"/>
        </w:rPr>
        <w:t>[3]</w:t>
      </w:r>
      <w:r w:rsidR="00B27265" w:rsidRPr="00814C04">
        <w:rPr>
          <w:rFonts w:cs="Arial"/>
        </w:rPr>
        <w:t xml:space="preserve"> </w:t>
      </w:r>
      <w:r w:rsidR="00BF3D11" w:rsidRPr="00814C04">
        <w:rPr>
          <w:rFonts w:cs="Arial"/>
        </w:rPr>
        <w:t>[8]</w:t>
      </w:r>
      <w:r w:rsidR="00B27265" w:rsidRPr="00814C04">
        <w:rPr>
          <w:rFonts w:cs="Arial"/>
        </w:rPr>
        <w:t xml:space="preserve"> </w:t>
      </w:r>
      <w:r w:rsidR="00B01055">
        <w:rPr>
          <w:rFonts w:cs="Arial"/>
        </w:rPr>
        <w:t>[11]</w:t>
      </w:r>
      <w:r w:rsidR="00D832D2" w:rsidRPr="00814C04">
        <w:rPr>
          <w:rFonts w:cs="Arial"/>
        </w:rPr>
        <w:t xml:space="preserve"> to use the same parameter values of </w:t>
      </w:r>
      <w:r w:rsidRPr="00814C04">
        <w:rPr>
          <w:rFonts w:cs="Arial"/>
        </w:rPr>
        <w:t>the RV</w:t>
      </w:r>
      <w:r w:rsidR="00D832D2" w:rsidRPr="00814C04">
        <w:rPr>
          <w:rFonts w:cs="Arial"/>
        </w:rPr>
        <w:t xml:space="preserve"> for all scheduled </w:t>
      </w:r>
      <w:proofErr w:type="spellStart"/>
      <w:r w:rsidR="00D832D2" w:rsidRPr="00814C04">
        <w:rPr>
          <w:rFonts w:cs="Arial"/>
        </w:rPr>
        <w:t>TBs</w:t>
      </w:r>
      <w:r w:rsidR="008755B4" w:rsidRPr="00814C04">
        <w:rPr>
          <w:rFonts w:cs="Arial"/>
        </w:rPr>
        <w:t>.</w:t>
      </w:r>
      <w:proofErr w:type="spellEnd"/>
      <w:r w:rsidR="00D832D2" w:rsidRPr="00814C04">
        <w:rPr>
          <w:rFonts w:cs="Arial"/>
        </w:rPr>
        <w:t xml:space="preserve"> </w:t>
      </w:r>
    </w:p>
    <w:p w14:paraId="6D804AB9" w14:textId="40515832" w:rsidR="00B52837" w:rsidRPr="00814C04" w:rsidRDefault="008755B4" w:rsidP="0071522C">
      <w:pPr>
        <w:pStyle w:val="BodyText"/>
        <w:jc w:val="left"/>
        <w:rPr>
          <w:rFonts w:cs="Arial"/>
        </w:rPr>
      </w:pPr>
      <w:r w:rsidRPr="00814C04">
        <w:rPr>
          <w:rFonts w:cs="Arial"/>
        </w:rPr>
        <w:t xml:space="preserve">It is proposed in </w:t>
      </w:r>
      <w:r w:rsidR="00BF3D11" w:rsidRPr="00814C04">
        <w:rPr>
          <w:rFonts w:cs="Arial"/>
        </w:rPr>
        <w:t>[2]</w:t>
      </w:r>
      <w:r w:rsidRPr="00814C04">
        <w:rPr>
          <w:rFonts w:cs="Arial"/>
        </w:rPr>
        <w:t xml:space="preserve"> that for DL multi-TB grants, the HARQ-ACK resource offset field is the same across all </w:t>
      </w:r>
      <w:proofErr w:type="spellStart"/>
      <w:r w:rsidRPr="00814C04">
        <w:rPr>
          <w:rFonts w:cs="Arial"/>
        </w:rPr>
        <w:t>TBs.</w:t>
      </w:r>
      <w:proofErr w:type="spellEnd"/>
    </w:p>
    <w:p w14:paraId="2D6BFCFD" w14:textId="0D5179C7" w:rsidR="00AF6569" w:rsidRPr="00814C04" w:rsidRDefault="000048A8" w:rsidP="0071522C">
      <w:pPr>
        <w:pStyle w:val="BodyText"/>
        <w:jc w:val="left"/>
        <w:rPr>
          <w:rFonts w:cs="Arial"/>
        </w:rPr>
      </w:pPr>
      <w:r w:rsidRPr="00814C04">
        <w:rPr>
          <w:rFonts w:cs="Arial"/>
        </w:rPr>
        <w:t xml:space="preserve">It is proposed in </w:t>
      </w:r>
      <w:r w:rsidR="00BF3D11" w:rsidRPr="00814C04">
        <w:rPr>
          <w:rFonts w:cs="Arial"/>
        </w:rPr>
        <w:t>[4]</w:t>
      </w:r>
      <w:r w:rsidRPr="00814C04">
        <w:rPr>
          <w:rFonts w:cs="Arial"/>
        </w:rPr>
        <w:t xml:space="preserve"> that for mixed scheduling, the RV of retransmitted TBs can be indicated in DCI and first RV of initial TBs can be fixed. For non-mixed scheduling, the RV field can be the common parameter.</w:t>
      </w:r>
    </w:p>
    <w:p w14:paraId="24C7407C" w14:textId="61AC79A6" w:rsidR="00AF6569" w:rsidRPr="00814C04" w:rsidRDefault="00AF6569" w:rsidP="0071522C">
      <w:pPr>
        <w:pStyle w:val="Proposal"/>
        <w:tabs>
          <w:tab w:val="clear" w:pos="1304"/>
        </w:tabs>
        <w:jc w:val="left"/>
        <w:rPr>
          <w:rFonts w:cs="Arial"/>
        </w:rPr>
      </w:pPr>
      <w:r w:rsidRPr="00814C04">
        <w:t xml:space="preserve">For the DL unicast for a UE, when multiple TBs are scheduled by one DCI, the parameter values for {MCS, Resource assignment, Repetitions, and redundancy version} are the same across all the </w:t>
      </w:r>
      <w:proofErr w:type="spellStart"/>
      <w:r w:rsidRPr="00814C04">
        <w:t>TBs</w:t>
      </w:r>
      <w:r w:rsidR="005D37E6" w:rsidRPr="00814C04">
        <w:t>.</w:t>
      </w:r>
      <w:proofErr w:type="spellEnd"/>
      <w:r w:rsidRPr="00814C04">
        <w:br/>
      </w:r>
    </w:p>
    <w:p w14:paraId="735766F6" w14:textId="607CF3CF" w:rsidR="008755B4" w:rsidRPr="00814C04" w:rsidRDefault="00AF6569" w:rsidP="0071522C">
      <w:pPr>
        <w:pStyle w:val="Proposal"/>
        <w:tabs>
          <w:tab w:val="clear" w:pos="1304"/>
        </w:tabs>
        <w:jc w:val="left"/>
        <w:rPr>
          <w:rFonts w:cs="Arial"/>
        </w:rPr>
      </w:pPr>
      <w:r w:rsidRPr="00814C04">
        <w:t xml:space="preserve">For the UL unicast for a UE, when multiple TBs are scheduled by one DCI, the parameter values for {MCS, Resource assignment, Repetitions, and redundancy version} are the same across all the </w:t>
      </w:r>
      <w:proofErr w:type="spellStart"/>
      <w:r w:rsidRPr="00814C04">
        <w:t>TBs</w:t>
      </w:r>
      <w:r w:rsidR="005D37E6" w:rsidRPr="00814C04">
        <w:t>.</w:t>
      </w:r>
      <w:proofErr w:type="spellEnd"/>
    </w:p>
    <w:p w14:paraId="26F9FCF0" w14:textId="1FFE5EF1" w:rsidR="00931B70" w:rsidRDefault="00931B70" w:rsidP="0071522C">
      <w:pPr>
        <w:pStyle w:val="Heading4"/>
      </w:pPr>
      <w:r>
        <w:lastRenderedPageBreak/>
        <w:t>2.4.</w:t>
      </w:r>
      <w:r w:rsidR="00F73754">
        <w:t>2</w:t>
      </w:r>
      <w:r>
        <w:tab/>
        <w:t>HARQ processes</w:t>
      </w:r>
    </w:p>
    <w:p w14:paraId="7F787F9F" w14:textId="20086F00" w:rsidR="00931B70" w:rsidRPr="00814C04" w:rsidRDefault="0071522C" w:rsidP="0071522C">
      <w:pPr>
        <w:pStyle w:val="BodyText"/>
        <w:jc w:val="left"/>
        <w:rPr>
          <w:rFonts w:cs="Arial"/>
        </w:rPr>
      </w:pPr>
      <w:r w:rsidRPr="00814C04">
        <w:rPr>
          <w:rFonts w:cs="Arial"/>
        </w:rPr>
        <w:t xml:space="preserve">It is proposed in </w:t>
      </w:r>
      <w:r w:rsidR="00B27265" w:rsidRPr="00814C04">
        <w:rPr>
          <w:rFonts w:cs="Arial"/>
        </w:rPr>
        <w:t xml:space="preserve">[1] </w:t>
      </w:r>
      <w:r w:rsidR="00BF3D11" w:rsidRPr="00814C04">
        <w:rPr>
          <w:rFonts w:cs="Arial"/>
        </w:rPr>
        <w:t>[3]</w:t>
      </w:r>
      <w:r w:rsidR="00B27265" w:rsidRPr="00814C04">
        <w:rPr>
          <w:rFonts w:cs="Arial"/>
        </w:rPr>
        <w:t xml:space="preserve"> </w:t>
      </w:r>
      <w:r w:rsidR="00BF3D11" w:rsidRPr="00814C04">
        <w:rPr>
          <w:rFonts w:cs="Arial"/>
        </w:rPr>
        <w:t>[6]</w:t>
      </w:r>
      <w:r w:rsidR="00B27265" w:rsidRPr="00814C04">
        <w:rPr>
          <w:rFonts w:cs="Arial"/>
        </w:rPr>
        <w:t xml:space="preserve"> </w:t>
      </w:r>
      <w:r w:rsidR="00BF3D11" w:rsidRPr="00814C04">
        <w:rPr>
          <w:rFonts w:cs="Arial"/>
        </w:rPr>
        <w:t>[9]</w:t>
      </w:r>
      <w:r w:rsidR="00B01055">
        <w:rPr>
          <w:rFonts w:cs="Arial"/>
        </w:rPr>
        <w:t xml:space="preserve"> [11]</w:t>
      </w:r>
      <w:r w:rsidR="00B27265" w:rsidRPr="00814C04">
        <w:rPr>
          <w:rFonts w:cs="Arial"/>
        </w:rPr>
        <w:t xml:space="preserve"> </w:t>
      </w:r>
      <w:r w:rsidR="00931B70" w:rsidRPr="00814C04">
        <w:rPr>
          <w:rFonts w:cs="Arial"/>
        </w:rPr>
        <w:t xml:space="preserve">that the HARQ process </w:t>
      </w:r>
      <w:r w:rsidR="00873294" w:rsidRPr="00814C04">
        <w:rPr>
          <w:rFonts w:cs="Arial"/>
        </w:rPr>
        <w:t>ID</w:t>
      </w:r>
      <w:r w:rsidR="00931B70" w:rsidRPr="00814C04">
        <w:rPr>
          <w:rFonts w:cs="Arial"/>
        </w:rPr>
        <w:t xml:space="preserve"> for the scheduled processes are </w:t>
      </w:r>
      <w:r w:rsidR="00E145F1" w:rsidRPr="00814C04">
        <w:rPr>
          <w:rFonts w:cs="Arial"/>
        </w:rPr>
        <w:t>consecutive</w:t>
      </w:r>
      <w:r w:rsidR="00931B70" w:rsidRPr="00814C04">
        <w:rPr>
          <w:rFonts w:cs="Arial"/>
        </w:rPr>
        <w:t xml:space="preserve">  </w:t>
      </w:r>
    </w:p>
    <w:p w14:paraId="1F986626" w14:textId="2937EBFD" w:rsidR="001E1E53" w:rsidRPr="00814C04" w:rsidRDefault="008755B4" w:rsidP="0071522C">
      <w:pPr>
        <w:pStyle w:val="BodyText"/>
        <w:jc w:val="left"/>
        <w:rPr>
          <w:rFonts w:cs="Arial"/>
        </w:rPr>
      </w:pPr>
      <w:r w:rsidRPr="00814C04">
        <w:rPr>
          <w:rFonts w:cs="Arial"/>
        </w:rPr>
        <w:t xml:space="preserve">It is proposed in </w:t>
      </w:r>
      <w:r w:rsidR="00BF3D11" w:rsidRPr="00814C04">
        <w:rPr>
          <w:rFonts w:cs="Arial"/>
        </w:rPr>
        <w:t>[2]</w:t>
      </w:r>
      <w:r w:rsidRPr="00814C04">
        <w:rPr>
          <w:rFonts w:cs="Arial"/>
        </w:rPr>
        <w:t xml:space="preserve"> that the HARQ process is indicated by a “1” in an 8-bit mask.</w:t>
      </w:r>
    </w:p>
    <w:p w14:paraId="1BF61213" w14:textId="2EE0A420" w:rsidR="001E1E53" w:rsidRPr="00814C04" w:rsidRDefault="001E1E53" w:rsidP="0071522C">
      <w:pPr>
        <w:pStyle w:val="BodyText"/>
        <w:jc w:val="left"/>
        <w:rPr>
          <w:rFonts w:cs="Arial"/>
        </w:rPr>
      </w:pPr>
      <w:r w:rsidRPr="00814C04">
        <w:rPr>
          <w:rFonts w:cs="Arial"/>
        </w:rPr>
        <w:t xml:space="preserve">It is proposed in </w:t>
      </w:r>
      <w:r w:rsidR="00BF3D11" w:rsidRPr="00814C04">
        <w:rPr>
          <w:rFonts w:cs="Arial"/>
        </w:rPr>
        <w:t>[4]</w:t>
      </w:r>
      <w:r w:rsidRPr="00814C04">
        <w:rPr>
          <w:rFonts w:cs="Arial"/>
        </w:rPr>
        <w:t xml:space="preserve"> that </w:t>
      </w:r>
      <w:r w:rsidR="00C23BC4" w:rsidRPr="00814C04">
        <w:rPr>
          <w:rFonts w:cs="Arial"/>
        </w:rPr>
        <w:t>f</w:t>
      </w:r>
      <w:r w:rsidRPr="00814C04">
        <w:rPr>
          <w:rFonts w:cs="Arial"/>
        </w:rPr>
        <w:t>or CE mode B, bitmap method should be the baseline to indicate the HARQ processes.</w:t>
      </w:r>
      <w:r w:rsidR="00C23BC4" w:rsidRPr="00814C04">
        <w:rPr>
          <w:rFonts w:cs="Arial"/>
        </w:rPr>
        <w:t xml:space="preserve"> </w:t>
      </w:r>
      <w:r w:rsidRPr="00814C04">
        <w:rPr>
          <w:rFonts w:cs="Arial"/>
        </w:rPr>
        <w:t>For CE mode A, the following rules can be considered to schedule 8 HARQ processes</w:t>
      </w:r>
      <w:r w:rsidR="00C23BC4" w:rsidRPr="00814C04">
        <w:rPr>
          <w:rFonts w:cs="Arial"/>
        </w:rPr>
        <w:t>:</w:t>
      </w:r>
      <w:r w:rsidR="0071522C" w:rsidRPr="00814C04">
        <w:rPr>
          <w:rFonts w:ascii="MS Gothic" w:eastAsia="MS Gothic" w:hAnsi="MS Gothic" w:cs="MS Gothic"/>
        </w:rPr>
        <w:t xml:space="preserve"> (</w:t>
      </w:r>
      <w:r w:rsidRPr="00814C04">
        <w:rPr>
          <w:rFonts w:cs="Arial"/>
        </w:rPr>
        <w:t>4&lt;=X&lt;=6</w:t>
      </w:r>
      <w:r w:rsidR="0071522C" w:rsidRPr="00814C04">
        <w:rPr>
          <w:rFonts w:ascii="MS Gothic" w:eastAsia="MS Gothic" w:hAnsi="MS Gothic" w:cs="MS Gothic"/>
        </w:rPr>
        <w:t xml:space="preserve">) </w:t>
      </w:r>
      <w:r w:rsidRPr="00814C04">
        <w:rPr>
          <w:rFonts w:cs="Arial"/>
        </w:rPr>
        <w:t>bits for 8 HARQ process indication</w:t>
      </w:r>
      <w:r w:rsidR="00C23BC4" w:rsidRPr="00814C04">
        <w:rPr>
          <w:rFonts w:cs="Arial"/>
        </w:rPr>
        <w:t xml:space="preserve"> or </w:t>
      </w:r>
      <w:r w:rsidRPr="00814C04">
        <w:rPr>
          <w:rFonts w:cs="Arial"/>
        </w:rPr>
        <w:t>HARQ process grouping can be considered</w:t>
      </w:r>
      <w:r w:rsidR="00C23BC4" w:rsidRPr="00814C04">
        <w:rPr>
          <w:rFonts w:cs="Arial"/>
        </w:rPr>
        <w:t>.</w:t>
      </w:r>
    </w:p>
    <w:p w14:paraId="3CE9539D" w14:textId="53FFFC16" w:rsidR="00AF6569" w:rsidRPr="00814C04" w:rsidRDefault="00AF6569" w:rsidP="0071522C">
      <w:pPr>
        <w:pStyle w:val="Proposal"/>
        <w:tabs>
          <w:tab w:val="clear" w:pos="1304"/>
        </w:tabs>
        <w:jc w:val="left"/>
      </w:pPr>
      <w:r w:rsidRPr="00814C04">
        <w:t xml:space="preserve">For </w:t>
      </w:r>
      <w:r w:rsidR="00F73754" w:rsidRPr="00814C04">
        <w:t xml:space="preserve">unicast, </w:t>
      </w:r>
      <w:r w:rsidRPr="00814C04">
        <w:t xml:space="preserve">the HARQ process ID’s for the scheduled processes </w:t>
      </w:r>
      <w:r w:rsidR="00F73754" w:rsidRPr="00814C04">
        <w:t xml:space="preserve">for initial transmissions </w:t>
      </w:r>
      <w:r w:rsidRPr="00814C04">
        <w:t>are consecutive.</w:t>
      </w:r>
    </w:p>
    <w:p w14:paraId="7622F992" w14:textId="48D9231A" w:rsidR="008F6AD8" w:rsidRDefault="008F6AD8" w:rsidP="0071522C">
      <w:pPr>
        <w:pStyle w:val="Heading4"/>
      </w:pPr>
      <w:r>
        <w:t>2.4.</w:t>
      </w:r>
      <w:r w:rsidR="00F73754">
        <w:t>3</w:t>
      </w:r>
      <w:r>
        <w:tab/>
        <w:t>Joint encoding of DCI fields</w:t>
      </w:r>
    </w:p>
    <w:p w14:paraId="5BB2936C" w14:textId="17BDEC8C" w:rsidR="008F6AD8" w:rsidRPr="00814C04" w:rsidRDefault="0071522C" w:rsidP="0071522C">
      <w:pPr>
        <w:pStyle w:val="BodyText"/>
        <w:jc w:val="left"/>
        <w:rPr>
          <w:rFonts w:cs="Arial"/>
        </w:rPr>
      </w:pPr>
      <w:r w:rsidRPr="00814C04">
        <w:rPr>
          <w:rFonts w:cs="Arial"/>
        </w:rPr>
        <w:t xml:space="preserve">It is proposed in </w:t>
      </w:r>
      <w:r w:rsidR="00BF3D11" w:rsidRPr="00814C04">
        <w:rPr>
          <w:rFonts w:cs="Arial"/>
        </w:rPr>
        <w:t>[1]</w:t>
      </w:r>
      <w:r w:rsidR="00B27265" w:rsidRPr="00814C04">
        <w:rPr>
          <w:rFonts w:cs="Arial"/>
        </w:rPr>
        <w:t xml:space="preserve"> </w:t>
      </w:r>
      <w:r w:rsidR="00BF3D11" w:rsidRPr="00814C04">
        <w:rPr>
          <w:rFonts w:cs="Arial"/>
        </w:rPr>
        <w:t>[5]</w:t>
      </w:r>
      <w:r w:rsidR="008F6AD8" w:rsidRPr="00814C04">
        <w:rPr>
          <w:rFonts w:cs="Arial"/>
        </w:rPr>
        <w:t xml:space="preserve"> that different fields in the DC</w:t>
      </w:r>
      <w:r w:rsidR="00244F48" w:rsidRPr="00814C04">
        <w:rPr>
          <w:rFonts w:cs="Arial"/>
        </w:rPr>
        <w:t>I should be jointly encoded to further reduce the size of the DCI</w:t>
      </w:r>
      <w:r w:rsidR="008F6AD8" w:rsidRPr="00814C04">
        <w:rPr>
          <w:rFonts w:cs="Arial"/>
        </w:rPr>
        <w:t xml:space="preserve"> </w:t>
      </w:r>
    </w:p>
    <w:p w14:paraId="770B5D7C" w14:textId="0C6DD88E" w:rsidR="002907ED" w:rsidRPr="00814C04" w:rsidRDefault="002907ED" w:rsidP="0071522C">
      <w:pPr>
        <w:pStyle w:val="BodyText"/>
        <w:jc w:val="left"/>
        <w:rPr>
          <w:rFonts w:cs="Arial"/>
        </w:rPr>
      </w:pPr>
      <w:r w:rsidRPr="00814C04">
        <w:rPr>
          <w:rFonts w:cs="Arial"/>
        </w:rPr>
        <w:t xml:space="preserve">It is proposed in </w:t>
      </w:r>
      <w:r w:rsidR="00BF3D11" w:rsidRPr="00814C04">
        <w:rPr>
          <w:rFonts w:cs="Arial"/>
        </w:rPr>
        <w:t>[10]</w:t>
      </w:r>
      <w:r w:rsidRPr="00814C04">
        <w:rPr>
          <w:rFonts w:cs="Arial"/>
        </w:rPr>
        <w:t xml:space="preserve"> to restrict the set of possible values for RV index, MCS and Frequency Hopping indicators based on the repetition number configured and jointly encode at least the HARQ Process IDs, NDIs and RVs in the DCI to eliminate redundant combinations across these fields. FFS: Consider further joint encoding incorporating other fields.</w:t>
      </w:r>
    </w:p>
    <w:p w14:paraId="1B2B2D26" w14:textId="49CB1E31" w:rsidR="002907ED" w:rsidRPr="00814C04" w:rsidRDefault="0071522C" w:rsidP="0071522C">
      <w:pPr>
        <w:pStyle w:val="BodyText"/>
        <w:jc w:val="left"/>
        <w:rPr>
          <w:rFonts w:cs="Arial"/>
        </w:rPr>
      </w:pPr>
      <w:r w:rsidRPr="00814C04">
        <w:rPr>
          <w:rFonts w:cs="Arial"/>
        </w:rPr>
        <w:t xml:space="preserve">It is proposed in </w:t>
      </w:r>
      <w:r w:rsidR="00BF3D11" w:rsidRPr="00814C04">
        <w:rPr>
          <w:rFonts w:cs="Arial"/>
        </w:rPr>
        <w:t>[3]</w:t>
      </w:r>
      <w:r w:rsidR="00244F48" w:rsidRPr="00814C04">
        <w:rPr>
          <w:rFonts w:cs="Arial"/>
        </w:rPr>
        <w:t xml:space="preserve"> to not perform joint decoding but introduce new fields as needed </w:t>
      </w:r>
    </w:p>
    <w:p w14:paraId="77598C79" w14:textId="4B53E2FF" w:rsidR="00334364" w:rsidRPr="00814C04" w:rsidRDefault="00AF6569" w:rsidP="00F73754">
      <w:pPr>
        <w:pStyle w:val="Proposal"/>
        <w:tabs>
          <w:tab w:val="clear" w:pos="1304"/>
        </w:tabs>
        <w:jc w:val="left"/>
      </w:pPr>
      <w:bookmarkStart w:id="17" w:name="_Hlk1653855"/>
      <w:r w:rsidRPr="00814C04">
        <w:t xml:space="preserve">Joint </w:t>
      </w:r>
      <w:r w:rsidR="0041320F" w:rsidRPr="00814C04">
        <w:t>en</w:t>
      </w:r>
      <w:r w:rsidRPr="00814C04">
        <w:t>coding of DCI fields</w:t>
      </w:r>
      <w:r w:rsidR="00817E3A" w:rsidRPr="00814C04">
        <w:t xml:space="preserve"> for unicast</w:t>
      </w:r>
      <w:r w:rsidRPr="00814C04">
        <w:t xml:space="preserve"> is FFS.</w:t>
      </w:r>
    </w:p>
    <w:p w14:paraId="30CCB18D" w14:textId="08ACF949" w:rsidR="00F73754" w:rsidRDefault="00F73754" w:rsidP="00F73754">
      <w:pPr>
        <w:pStyle w:val="Heading4"/>
        <w:rPr>
          <w:lang w:val="en-US"/>
        </w:rPr>
      </w:pPr>
      <w:r>
        <w:rPr>
          <w:lang w:val="en-US"/>
        </w:rPr>
        <w:t>2.4.4</w:t>
      </w:r>
      <w:r>
        <w:rPr>
          <w:lang w:val="en-US"/>
        </w:rPr>
        <w:tab/>
        <w:t>Other</w:t>
      </w:r>
    </w:p>
    <w:p w14:paraId="12A8B59D" w14:textId="3F32E88F" w:rsidR="00F73754" w:rsidRPr="00814C04" w:rsidRDefault="00F73754" w:rsidP="00F73754">
      <w:pPr>
        <w:pStyle w:val="BodyText"/>
        <w:jc w:val="left"/>
        <w:rPr>
          <w:rFonts w:cs="Arial"/>
        </w:rPr>
      </w:pPr>
      <w:r w:rsidRPr="00814C04">
        <w:rPr>
          <w:rFonts w:cs="Arial"/>
        </w:rPr>
        <w:t xml:space="preserve">It is proposed in </w:t>
      </w:r>
      <w:r w:rsidR="00BF3D11" w:rsidRPr="00814C04">
        <w:rPr>
          <w:rFonts w:cs="Arial"/>
        </w:rPr>
        <w:t>[9]</w:t>
      </w:r>
      <w:r w:rsidRPr="00814C04">
        <w:rPr>
          <w:rFonts w:cs="Arial"/>
        </w:rPr>
        <w:t xml:space="preserve"> that the size of new DCI formats used to schedule multiple transport blocks should be aligned with legacy DCI formats. </w:t>
      </w:r>
    </w:p>
    <w:p w14:paraId="6D4C052D" w14:textId="7F187B3F" w:rsidR="00F73754" w:rsidRPr="00814C04" w:rsidRDefault="00F73754" w:rsidP="00F73754">
      <w:pPr>
        <w:pStyle w:val="BodyText"/>
        <w:jc w:val="left"/>
        <w:rPr>
          <w:rFonts w:cs="Arial"/>
        </w:rPr>
      </w:pPr>
      <w:r w:rsidRPr="00814C04">
        <w:rPr>
          <w:rFonts w:cs="Arial"/>
        </w:rPr>
        <w:t xml:space="preserve">It is proposed in </w:t>
      </w:r>
      <w:r w:rsidR="00BF3D11" w:rsidRPr="00814C04">
        <w:rPr>
          <w:rFonts w:cs="Arial"/>
        </w:rPr>
        <w:t>[2]</w:t>
      </w:r>
      <w:r w:rsidRPr="00814C04">
        <w:rPr>
          <w:rFonts w:cs="Arial"/>
        </w:rPr>
        <w:t xml:space="preserve"> to add a new multi-TB grant flag to differentiate between a single TB grant and multi-TB grant.</w:t>
      </w:r>
    </w:p>
    <w:p w14:paraId="186F7195" w14:textId="69E51A03" w:rsidR="00F73754" w:rsidRPr="00814C04" w:rsidRDefault="00F73754" w:rsidP="00F73754">
      <w:pPr>
        <w:pStyle w:val="BodyText"/>
        <w:jc w:val="left"/>
        <w:rPr>
          <w:rFonts w:cs="Arial"/>
        </w:rPr>
      </w:pPr>
      <w:r w:rsidRPr="00814C04">
        <w:rPr>
          <w:rFonts w:cs="Arial"/>
        </w:rPr>
        <w:t xml:space="preserve">It is proposed in </w:t>
      </w:r>
      <w:r w:rsidR="00BF3D11" w:rsidRPr="00814C04">
        <w:rPr>
          <w:rFonts w:cs="Arial"/>
        </w:rPr>
        <w:t>[2]</w:t>
      </w:r>
      <w:r w:rsidRPr="00814C04">
        <w:rPr>
          <w:rFonts w:cs="Arial"/>
        </w:rPr>
        <w:t xml:space="preserve"> to consider limiting the MCS field to e.g. 4 choices (2 bits) and for full PRB allocations, consider limiting the Resource field to e.g. 4 choices (2 bits).</w:t>
      </w:r>
    </w:p>
    <w:p w14:paraId="3D0562B6" w14:textId="77777777" w:rsidR="00F73754" w:rsidRPr="00814C04" w:rsidRDefault="00F73754" w:rsidP="00F73754">
      <w:pPr>
        <w:rPr>
          <w:lang w:eastAsia="ja-JP"/>
        </w:rPr>
      </w:pPr>
    </w:p>
    <w:bookmarkEnd w:id="17"/>
    <w:p w14:paraId="6C886ABB" w14:textId="3EA2CBB1" w:rsidR="007544BA" w:rsidRPr="00EE1772" w:rsidRDefault="00F324A4" w:rsidP="0071522C">
      <w:pPr>
        <w:pStyle w:val="Heading3"/>
        <w:rPr>
          <w:rFonts w:cs="Arial"/>
          <w:lang w:val="en-US"/>
        </w:rPr>
      </w:pPr>
      <w:r w:rsidRPr="00EE1772">
        <w:rPr>
          <w:rFonts w:cs="Arial"/>
          <w:lang w:val="en-US"/>
        </w:rPr>
        <w:t>2</w:t>
      </w:r>
      <w:r w:rsidR="00C946DF" w:rsidRPr="00EE1772">
        <w:rPr>
          <w:rFonts w:cs="Arial"/>
          <w:lang w:val="en-US"/>
        </w:rPr>
        <w:t>.5</w:t>
      </w:r>
      <w:r w:rsidR="007544BA" w:rsidRPr="00EE1772">
        <w:rPr>
          <w:rFonts w:cs="Arial"/>
          <w:lang w:val="en-US"/>
        </w:rPr>
        <w:tab/>
        <w:t>HARQ ACK/NACK feedback</w:t>
      </w:r>
    </w:p>
    <w:p w14:paraId="6A9F8540" w14:textId="52A5F710" w:rsidR="00873294" w:rsidRPr="00814C04" w:rsidRDefault="0071522C" w:rsidP="0071522C">
      <w:pPr>
        <w:pStyle w:val="BodyText"/>
        <w:jc w:val="left"/>
        <w:rPr>
          <w:rFonts w:cs="Arial"/>
        </w:rPr>
      </w:pPr>
      <w:r w:rsidRPr="00814C04">
        <w:rPr>
          <w:rFonts w:cs="Arial"/>
        </w:rPr>
        <w:t xml:space="preserve">It is proposed in </w:t>
      </w:r>
      <w:r w:rsidR="00BF3D11" w:rsidRPr="00814C04">
        <w:rPr>
          <w:rFonts w:cs="Arial"/>
        </w:rPr>
        <w:t>[6]</w:t>
      </w:r>
      <w:r w:rsidR="00873294" w:rsidRPr="00814C04">
        <w:rPr>
          <w:rFonts w:cs="Arial"/>
        </w:rPr>
        <w:t xml:space="preserve"> to only transmit ACK and use DTX for NACK representation (explicit NACK for all scheduled HARQ processes may be considered)</w:t>
      </w:r>
      <w:r w:rsidR="00EE1772" w:rsidRPr="00814C04">
        <w:rPr>
          <w:rFonts w:cs="Arial"/>
        </w:rPr>
        <w:t>.</w:t>
      </w:r>
    </w:p>
    <w:p w14:paraId="3AF41A73" w14:textId="256975B8" w:rsidR="00094B22" w:rsidRPr="00814C04" w:rsidRDefault="0071522C" w:rsidP="0071522C">
      <w:pPr>
        <w:pStyle w:val="BodyText"/>
        <w:jc w:val="left"/>
        <w:rPr>
          <w:rFonts w:cs="Arial"/>
        </w:rPr>
      </w:pPr>
      <w:r w:rsidRPr="00814C04">
        <w:rPr>
          <w:rFonts w:cs="Arial"/>
        </w:rPr>
        <w:t xml:space="preserve">It is proposed in </w:t>
      </w:r>
      <w:r w:rsidR="00BF3D11" w:rsidRPr="00814C04">
        <w:rPr>
          <w:rFonts w:cs="Arial"/>
        </w:rPr>
        <w:t>[7]</w:t>
      </w:r>
      <w:r w:rsidR="00094B22" w:rsidRPr="00814C04">
        <w:rPr>
          <w:rFonts w:cs="Arial"/>
        </w:rPr>
        <w:t xml:space="preserve"> that HARQ ACK/NACK resource can be implicitly derived from MPDCCH location</w:t>
      </w:r>
      <w:r w:rsidR="00EE1772" w:rsidRPr="00814C04">
        <w:rPr>
          <w:rFonts w:cs="Arial"/>
        </w:rPr>
        <w:t>.</w:t>
      </w:r>
    </w:p>
    <w:p w14:paraId="1187F0BE" w14:textId="7DAD7405" w:rsidR="00094B22" w:rsidRPr="00814C04" w:rsidRDefault="0071522C" w:rsidP="0071522C">
      <w:pPr>
        <w:pStyle w:val="BodyText"/>
        <w:jc w:val="left"/>
        <w:rPr>
          <w:rFonts w:cs="Arial"/>
        </w:rPr>
      </w:pPr>
      <w:r w:rsidRPr="00814C04">
        <w:rPr>
          <w:rFonts w:cs="Arial"/>
        </w:rPr>
        <w:t xml:space="preserve">It is proposed in </w:t>
      </w:r>
      <w:r w:rsidR="00BF3D11" w:rsidRPr="00814C04">
        <w:rPr>
          <w:rFonts w:cs="Arial"/>
        </w:rPr>
        <w:t>[7]</w:t>
      </w:r>
      <w:r w:rsidR="00094B22" w:rsidRPr="00814C04">
        <w:rPr>
          <w:rFonts w:cs="Arial"/>
        </w:rPr>
        <w:t xml:space="preserve"> that the timing offset for the ACK/NACK feedback for independent ACK/NACK tran</w:t>
      </w:r>
      <w:r w:rsidR="00B52837" w:rsidRPr="00814C04">
        <w:rPr>
          <w:rFonts w:cs="Arial"/>
        </w:rPr>
        <w:t>s</w:t>
      </w:r>
      <w:r w:rsidR="00094B22" w:rsidRPr="00814C04">
        <w:rPr>
          <w:rFonts w:cs="Arial"/>
        </w:rPr>
        <w:t xml:space="preserve">missions is further studied. </w:t>
      </w:r>
    </w:p>
    <w:p w14:paraId="28508749" w14:textId="4A92055C" w:rsidR="00D357F0" w:rsidRPr="00814C04" w:rsidRDefault="00D357F0" w:rsidP="0071522C">
      <w:pPr>
        <w:pStyle w:val="BodyText"/>
        <w:jc w:val="left"/>
        <w:rPr>
          <w:rFonts w:cs="Arial"/>
        </w:rPr>
      </w:pPr>
      <w:r w:rsidRPr="00814C04">
        <w:rPr>
          <w:rFonts w:cs="Arial"/>
        </w:rPr>
        <w:t xml:space="preserve">It is proposed in </w:t>
      </w:r>
      <w:r w:rsidR="00BF3D11" w:rsidRPr="00814C04">
        <w:rPr>
          <w:rFonts w:cs="Arial"/>
        </w:rPr>
        <w:t>[5]</w:t>
      </w:r>
      <w:r w:rsidRPr="00814C04">
        <w:rPr>
          <w:rFonts w:cs="Arial"/>
        </w:rPr>
        <w:t xml:space="preserve"> that </w:t>
      </w:r>
      <w:r w:rsidR="002907ED" w:rsidRPr="00814C04">
        <w:rPr>
          <w:rFonts w:cs="Arial"/>
        </w:rPr>
        <w:t>bundled ACK/NACK can be optionally configured in CE Mode A.</w:t>
      </w:r>
    </w:p>
    <w:p w14:paraId="1A06AC08" w14:textId="0D027BDC" w:rsidR="00D740FC" w:rsidRPr="00814C04" w:rsidRDefault="00D740FC" w:rsidP="0071522C">
      <w:pPr>
        <w:pStyle w:val="BodyText"/>
        <w:jc w:val="left"/>
        <w:rPr>
          <w:rFonts w:cs="Arial"/>
        </w:rPr>
      </w:pPr>
    </w:p>
    <w:p w14:paraId="0DFB6C04" w14:textId="06A285B7" w:rsidR="00D740FC" w:rsidRPr="00814C04" w:rsidRDefault="00D740FC" w:rsidP="0071522C">
      <w:pPr>
        <w:pStyle w:val="BodyText"/>
        <w:jc w:val="left"/>
        <w:rPr>
          <w:rFonts w:cs="Arial"/>
        </w:rPr>
      </w:pPr>
      <w:r w:rsidRPr="00814C04">
        <w:rPr>
          <w:rFonts w:cs="Arial"/>
        </w:rPr>
        <w:t xml:space="preserve">It is proposed in </w:t>
      </w:r>
      <w:r w:rsidR="00BF3D11" w:rsidRPr="00814C04">
        <w:rPr>
          <w:rFonts w:cs="Arial"/>
        </w:rPr>
        <w:t>[9]</w:t>
      </w:r>
      <w:r w:rsidRPr="00814C04">
        <w:rPr>
          <w:rFonts w:cs="Arial"/>
        </w:rPr>
        <w:t xml:space="preserve"> that the PUCCH resource allocation corresponding to HARQ-ACK feedback of multiple DL transport blocks could:</w:t>
      </w:r>
    </w:p>
    <w:p w14:paraId="47841D0E" w14:textId="77777777" w:rsidR="00D740FC" w:rsidRPr="00814C04" w:rsidRDefault="00D740FC" w:rsidP="00B334F5">
      <w:pPr>
        <w:pStyle w:val="BodyText"/>
        <w:numPr>
          <w:ilvl w:val="0"/>
          <w:numId w:val="19"/>
        </w:numPr>
        <w:jc w:val="left"/>
        <w:rPr>
          <w:rFonts w:cs="Arial"/>
        </w:rPr>
      </w:pPr>
      <w:r w:rsidRPr="00814C04">
        <w:rPr>
          <w:rFonts w:cs="Arial"/>
        </w:rPr>
        <w:t>Reuse legacy PUCCH resource allocation if HARQ-ACK bundling or multiplexing is used;</w:t>
      </w:r>
    </w:p>
    <w:p w14:paraId="33566F4E" w14:textId="7C399132" w:rsidR="00D740FC" w:rsidRPr="00814C04" w:rsidRDefault="00D740FC" w:rsidP="00B334F5">
      <w:pPr>
        <w:pStyle w:val="BodyText"/>
        <w:numPr>
          <w:ilvl w:val="0"/>
          <w:numId w:val="19"/>
        </w:numPr>
        <w:jc w:val="left"/>
        <w:rPr>
          <w:rFonts w:cs="Arial"/>
        </w:rPr>
      </w:pPr>
      <w:r w:rsidRPr="00814C04">
        <w:rPr>
          <w:rFonts w:cs="Arial"/>
        </w:rPr>
        <w:lastRenderedPageBreak/>
        <w:t>PUCCH resource of the first scheduled TB is derived based on PDSCH resource of last DL TB, and the subsequent TBs use consecutive PUCCH resources.</w:t>
      </w:r>
    </w:p>
    <w:p w14:paraId="6A43C2A8" w14:textId="6589A972" w:rsidR="008755B4" w:rsidRPr="00814C04" w:rsidRDefault="008755B4" w:rsidP="0071522C">
      <w:pPr>
        <w:pStyle w:val="BodyText"/>
        <w:jc w:val="left"/>
        <w:rPr>
          <w:rFonts w:cs="Arial"/>
        </w:rPr>
      </w:pPr>
      <w:r w:rsidRPr="00814C04">
        <w:rPr>
          <w:rFonts w:cs="Arial"/>
        </w:rPr>
        <w:t xml:space="preserve">It is proposed in </w:t>
      </w:r>
      <w:r w:rsidR="00BF3D11" w:rsidRPr="00814C04">
        <w:rPr>
          <w:rFonts w:cs="Arial"/>
        </w:rPr>
        <w:t>[2]</w:t>
      </w:r>
      <w:r w:rsidRPr="00814C04">
        <w:rPr>
          <w:rFonts w:cs="Arial"/>
        </w:rPr>
        <w:t xml:space="preserve"> that </w:t>
      </w:r>
      <w:r w:rsidRPr="000C680F">
        <w:rPr>
          <w:rFonts w:cs="Arial"/>
          <w:lang w:val="de-DE"/>
        </w:rPr>
        <w:t>HARQ bundling is supported</w:t>
      </w:r>
      <w:r>
        <w:rPr>
          <w:rFonts w:cs="Arial"/>
          <w:lang w:val="de-DE"/>
        </w:rPr>
        <w:t xml:space="preserve">. </w:t>
      </w:r>
      <w:r w:rsidRPr="008755B4">
        <w:rPr>
          <w:rFonts w:cs="Arial"/>
          <w:lang w:val="de-DE"/>
        </w:rPr>
        <w:t>When a HARQ-bundled NACK is transmitted, individual PUCCH are transmitted following that HARQ-bundled NACK, indicating the ACK / NACK status of individual PDSCH transport blocks.</w:t>
      </w:r>
      <w:r w:rsidRPr="00814C04">
        <w:rPr>
          <w:rFonts w:cs="Arial"/>
        </w:rPr>
        <w:t xml:space="preserve"> </w:t>
      </w:r>
    </w:p>
    <w:p w14:paraId="23608F3E" w14:textId="0DA373A5" w:rsidR="00705714" w:rsidRPr="00705714" w:rsidRDefault="00705714" w:rsidP="0071522C">
      <w:pPr>
        <w:pStyle w:val="BodyText"/>
        <w:jc w:val="left"/>
        <w:rPr>
          <w:rFonts w:cs="Arial"/>
        </w:rPr>
      </w:pPr>
      <w:r w:rsidRPr="00814C04">
        <w:rPr>
          <w:rFonts w:cs="Arial"/>
        </w:rPr>
        <w:t xml:space="preserve">It is proposed in </w:t>
      </w:r>
      <w:r w:rsidR="00BF3D11" w:rsidRPr="00814C04">
        <w:rPr>
          <w:rFonts w:cs="Arial"/>
        </w:rPr>
        <w:t>[4]</w:t>
      </w:r>
      <w:r w:rsidRPr="00814C04">
        <w:rPr>
          <w:rFonts w:cs="Arial"/>
        </w:rPr>
        <w:t xml:space="preserve"> that HARQ bundling should not be supported for FDD UE. </w:t>
      </w:r>
      <w:r w:rsidRPr="00705714">
        <w:rPr>
          <w:rFonts w:cs="Arial"/>
        </w:rPr>
        <w:t>For the individual feedback</w:t>
      </w:r>
    </w:p>
    <w:p w14:paraId="35D55F5A" w14:textId="77777777" w:rsidR="0071522C" w:rsidRPr="00814C04" w:rsidRDefault="00705714" w:rsidP="00B334F5">
      <w:pPr>
        <w:pStyle w:val="BodyText"/>
        <w:numPr>
          <w:ilvl w:val="0"/>
          <w:numId w:val="22"/>
        </w:numPr>
        <w:jc w:val="left"/>
        <w:rPr>
          <w:rFonts w:cs="Arial"/>
        </w:rPr>
      </w:pPr>
      <w:r w:rsidRPr="00814C04">
        <w:rPr>
          <w:rFonts w:cs="Arial"/>
        </w:rPr>
        <w:t>Separate feedback can be supported for FDD UE.</w:t>
      </w:r>
    </w:p>
    <w:p w14:paraId="347B7320" w14:textId="0CF1DDC4" w:rsidR="00705714" w:rsidRPr="00814C04" w:rsidRDefault="00705714" w:rsidP="00B334F5">
      <w:pPr>
        <w:pStyle w:val="BodyText"/>
        <w:numPr>
          <w:ilvl w:val="0"/>
          <w:numId w:val="22"/>
        </w:numPr>
        <w:jc w:val="left"/>
        <w:rPr>
          <w:rFonts w:cs="Arial"/>
        </w:rPr>
      </w:pPr>
      <w:r w:rsidRPr="00814C04">
        <w:rPr>
          <w:rFonts w:cs="Arial"/>
        </w:rPr>
        <w:t>Continuous feedback can be supported for HD-FDD UE.</w:t>
      </w:r>
    </w:p>
    <w:p w14:paraId="1653FFCC" w14:textId="571B1013" w:rsidR="00BF46F5" w:rsidRPr="00814C04" w:rsidRDefault="00BF46F5" w:rsidP="0071522C">
      <w:pPr>
        <w:pStyle w:val="BodyText"/>
        <w:jc w:val="left"/>
        <w:rPr>
          <w:rFonts w:cs="Arial"/>
        </w:rPr>
      </w:pPr>
      <w:r w:rsidRPr="00814C04">
        <w:rPr>
          <w:rFonts w:cs="Arial"/>
        </w:rPr>
        <w:t xml:space="preserve">It is proposed in </w:t>
      </w:r>
      <w:r w:rsidR="00BF3D11" w:rsidRPr="00814C04">
        <w:rPr>
          <w:rFonts w:cs="Arial"/>
        </w:rPr>
        <w:t>[11]</w:t>
      </w:r>
      <w:r w:rsidRPr="00814C04">
        <w:rPr>
          <w:rFonts w:cs="Arial"/>
        </w:rPr>
        <w:t xml:space="preserve"> that for CE mode A, HARQ ACK bundling is supported.</w:t>
      </w:r>
    </w:p>
    <w:p w14:paraId="097EA1E3" w14:textId="77777777" w:rsidR="00BF46F5" w:rsidRPr="00814C04" w:rsidRDefault="00BF46F5" w:rsidP="00B334F5">
      <w:pPr>
        <w:pStyle w:val="BodyText"/>
        <w:numPr>
          <w:ilvl w:val="0"/>
          <w:numId w:val="20"/>
        </w:numPr>
        <w:jc w:val="left"/>
        <w:rPr>
          <w:rFonts w:cs="Arial"/>
        </w:rPr>
      </w:pPr>
      <w:r w:rsidRPr="00814C04">
        <w:rPr>
          <w:rFonts w:cs="Arial"/>
        </w:rPr>
        <w:t>HARQ ACK bundling design in Rel-14 feMTC can be reused, where HARQ ACK bundling is supported only when there is no repetition for MPDCCH and for all the TBs scheduled by the single DCI.</w:t>
      </w:r>
    </w:p>
    <w:p w14:paraId="3682A3CC" w14:textId="3593FDDC" w:rsidR="00BF46F5" w:rsidRPr="00814C04" w:rsidRDefault="00BF46F5" w:rsidP="00B334F5">
      <w:pPr>
        <w:pStyle w:val="BodyText"/>
        <w:numPr>
          <w:ilvl w:val="0"/>
          <w:numId w:val="20"/>
        </w:numPr>
        <w:jc w:val="left"/>
        <w:rPr>
          <w:rFonts w:cs="Arial"/>
        </w:rPr>
      </w:pPr>
      <w:r w:rsidRPr="00814C04">
        <w:rPr>
          <w:rFonts w:cs="Arial"/>
        </w:rPr>
        <w:t>Following Rel-14 feMTC HARQ ACK bundling design, the HARQ ACK bundling can be enabled or disabled by RRC and DCI.</w:t>
      </w:r>
    </w:p>
    <w:p w14:paraId="51B42CA5" w14:textId="4C16A188" w:rsidR="008755B4" w:rsidRPr="00814C04" w:rsidRDefault="00BF46F5" w:rsidP="0071522C">
      <w:pPr>
        <w:pStyle w:val="BodyText"/>
        <w:jc w:val="left"/>
        <w:rPr>
          <w:rFonts w:cs="Arial"/>
        </w:rPr>
      </w:pPr>
      <w:r w:rsidRPr="00814C04">
        <w:rPr>
          <w:rFonts w:cs="Arial"/>
        </w:rPr>
        <w:t>For CE mode B, neither HARQ ACK bundling nor HARQ ACK multiplexing are supported.</w:t>
      </w:r>
    </w:p>
    <w:p w14:paraId="1B3FBB3F" w14:textId="3A5EE333" w:rsidR="00F73754" w:rsidRPr="00814C04" w:rsidRDefault="00BE01F0" w:rsidP="0071522C">
      <w:pPr>
        <w:pStyle w:val="BodyText"/>
        <w:jc w:val="left"/>
        <w:rPr>
          <w:rFonts w:cs="Arial"/>
        </w:rPr>
      </w:pPr>
      <w:r w:rsidRPr="00814C04">
        <w:rPr>
          <w:rFonts w:cs="Arial"/>
        </w:rPr>
        <w:t>Since t</w:t>
      </w:r>
      <w:r w:rsidR="00F73754" w:rsidRPr="00814C04">
        <w:rPr>
          <w:rFonts w:cs="Arial"/>
        </w:rPr>
        <w:t xml:space="preserve">he relative merits of different HARQ ACK schemes may depend on how initial and retransmissions are handled, it is proposed to not settle this discussion until more after the basic design of the multiple TB scheduling is </w:t>
      </w:r>
      <w:r w:rsidRPr="00814C04">
        <w:rPr>
          <w:rFonts w:cs="Arial"/>
        </w:rPr>
        <w:t>agreed.</w:t>
      </w:r>
    </w:p>
    <w:p w14:paraId="4D803B3D" w14:textId="5ECE003F" w:rsidR="00924832" w:rsidRPr="00814C04" w:rsidRDefault="0071522C" w:rsidP="0071522C">
      <w:pPr>
        <w:pStyle w:val="Proposal"/>
        <w:tabs>
          <w:tab w:val="clear" w:pos="1304"/>
        </w:tabs>
        <w:jc w:val="left"/>
      </w:pPr>
      <w:r w:rsidRPr="00814C04">
        <w:t xml:space="preserve">The HARQ ACK/NACK feedback </w:t>
      </w:r>
      <w:r w:rsidR="00722751" w:rsidRPr="00814C04">
        <w:t xml:space="preserve">for unicast </w:t>
      </w:r>
      <w:r w:rsidRPr="00814C04">
        <w:t>is further studied.</w:t>
      </w:r>
    </w:p>
    <w:p w14:paraId="0193BAE3" w14:textId="20201E7B" w:rsidR="00921E13" w:rsidRPr="00244F48" w:rsidRDefault="00E3696E" w:rsidP="0071522C">
      <w:pPr>
        <w:pStyle w:val="Heading3"/>
        <w:rPr>
          <w:rFonts w:cs="Arial"/>
        </w:rPr>
      </w:pPr>
      <w:r w:rsidRPr="00244F48">
        <w:rPr>
          <w:rFonts w:cs="Arial"/>
        </w:rPr>
        <w:t>2</w:t>
      </w:r>
      <w:r w:rsidR="00C946DF" w:rsidRPr="00244F48">
        <w:rPr>
          <w:rFonts w:cs="Arial"/>
        </w:rPr>
        <w:t>.</w:t>
      </w:r>
      <w:r w:rsidR="004B4BDB">
        <w:rPr>
          <w:rFonts w:cs="Arial"/>
        </w:rPr>
        <w:t>6</w:t>
      </w:r>
      <w:r w:rsidR="00921E13" w:rsidRPr="00244F48">
        <w:rPr>
          <w:rFonts w:cs="Arial"/>
        </w:rPr>
        <w:t xml:space="preserve"> </w:t>
      </w:r>
      <w:r w:rsidR="00921E13" w:rsidRPr="00244F48">
        <w:rPr>
          <w:rFonts w:cs="Arial"/>
        </w:rPr>
        <w:tab/>
        <w:t>Other</w:t>
      </w:r>
      <w:r w:rsidR="00626E4A" w:rsidRPr="00244F48">
        <w:rPr>
          <w:rFonts w:cs="Arial"/>
        </w:rPr>
        <w:t xml:space="preserve"> issues</w:t>
      </w:r>
    </w:p>
    <w:p w14:paraId="41C8FF6E" w14:textId="68A5FDB7" w:rsidR="00244F48" w:rsidRDefault="00244F48" w:rsidP="0071522C">
      <w:pPr>
        <w:pStyle w:val="Heading4"/>
      </w:pPr>
      <w:r w:rsidRPr="00244F48">
        <w:t>2.</w:t>
      </w:r>
      <w:r w:rsidR="004B4BDB">
        <w:t>6</w:t>
      </w:r>
      <w:r w:rsidRPr="00244F48">
        <w:t>.1</w:t>
      </w:r>
      <w:r w:rsidRPr="00244F48">
        <w:tab/>
      </w:r>
      <w:r>
        <w:t>MPDCCH monitoring occasions</w:t>
      </w:r>
    </w:p>
    <w:p w14:paraId="47976A5A" w14:textId="720788A7" w:rsidR="00244F48" w:rsidRPr="00814C04" w:rsidRDefault="00A069F7" w:rsidP="0071522C">
      <w:pPr>
        <w:pStyle w:val="BodyText"/>
        <w:jc w:val="left"/>
        <w:rPr>
          <w:rFonts w:cs="Arial"/>
        </w:rPr>
      </w:pPr>
      <w:r w:rsidRPr="00814C04">
        <w:rPr>
          <w:rFonts w:cs="Arial"/>
        </w:rPr>
        <w:t xml:space="preserve">It is proposed in </w:t>
      </w:r>
      <w:r w:rsidR="00BF3D11" w:rsidRPr="00814C04">
        <w:rPr>
          <w:rFonts w:cs="Arial"/>
        </w:rPr>
        <w:t>[1]</w:t>
      </w:r>
      <w:r w:rsidR="00244F48" w:rsidRPr="00814C04">
        <w:rPr>
          <w:rFonts w:cs="Arial"/>
        </w:rPr>
        <w:t xml:space="preserve"> to consider reducing MPDCCH monitoring occasions for multiple TBs scheduling.</w:t>
      </w:r>
    </w:p>
    <w:p w14:paraId="652263F9" w14:textId="7045FFE7" w:rsidR="00244F48" w:rsidRPr="00244F48" w:rsidRDefault="00244F48" w:rsidP="0071522C">
      <w:pPr>
        <w:pStyle w:val="Heading4"/>
      </w:pPr>
      <w:r>
        <w:t>2.</w:t>
      </w:r>
      <w:r w:rsidR="004B4BDB">
        <w:t>6</w:t>
      </w:r>
      <w:r>
        <w:t>.2</w:t>
      </w:r>
      <w:r>
        <w:tab/>
      </w:r>
      <w:r w:rsidRPr="00244F48">
        <w:t>Timing relationship</w:t>
      </w:r>
    </w:p>
    <w:p w14:paraId="5CC74692" w14:textId="2BEF35DD" w:rsidR="00244F48" w:rsidRPr="00814C04" w:rsidRDefault="00A069F7" w:rsidP="0071522C">
      <w:pPr>
        <w:pStyle w:val="BodyText"/>
        <w:jc w:val="left"/>
        <w:rPr>
          <w:rFonts w:cs="Arial"/>
        </w:rPr>
      </w:pPr>
      <w:r w:rsidRPr="00814C04">
        <w:rPr>
          <w:rFonts w:cs="Arial"/>
        </w:rPr>
        <w:t xml:space="preserve">It is proposed in </w:t>
      </w:r>
      <w:r w:rsidR="00BF3D11" w:rsidRPr="00814C04">
        <w:rPr>
          <w:rFonts w:cs="Arial"/>
        </w:rPr>
        <w:t>[1]</w:t>
      </w:r>
      <w:r w:rsidR="00244F48" w:rsidRPr="00814C04">
        <w:rPr>
          <w:rFonts w:cs="Arial"/>
        </w:rPr>
        <w:t xml:space="preserve"> to </w:t>
      </w:r>
      <w:r w:rsidR="00DD2889" w:rsidRPr="00814C04">
        <w:rPr>
          <w:rFonts w:cs="Arial"/>
        </w:rPr>
        <w:t xml:space="preserve">study timing relationships of the scheduling (between MPDCCH and each DL/UL TB and between each DL TB and ACK/NACK feedback) and any relation to the potential use of continuous or discontinuous transmission   </w:t>
      </w:r>
      <w:r w:rsidR="00244F48" w:rsidRPr="00814C04">
        <w:rPr>
          <w:rFonts w:cs="Arial"/>
        </w:rPr>
        <w:t xml:space="preserve"> </w:t>
      </w:r>
    </w:p>
    <w:p w14:paraId="17D9CC71" w14:textId="1E1C0146" w:rsidR="00244F48" w:rsidRDefault="004136B8" w:rsidP="0071522C">
      <w:pPr>
        <w:pStyle w:val="Heading4"/>
      </w:pPr>
      <w:r>
        <w:t>2.</w:t>
      </w:r>
      <w:r w:rsidR="004B4BDB">
        <w:t>6</w:t>
      </w:r>
      <w:r>
        <w:t>.3</w:t>
      </w:r>
      <w:r>
        <w:tab/>
        <w:t>Transmission in preconfigured uplink resources</w:t>
      </w:r>
    </w:p>
    <w:p w14:paraId="6DD54022" w14:textId="7E0AB779" w:rsidR="004136B8" w:rsidRPr="00814C04" w:rsidRDefault="004136B8" w:rsidP="0071522C">
      <w:pPr>
        <w:pStyle w:val="BodyText"/>
        <w:jc w:val="left"/>
        <w:rPr>
          <w:rFonts w:cs="Arial"/>
        </w:rPr>
      </w:pPr>
      <w:r w:rsidRPr="00814C04">
        <w:rPr>
          <w:rFonts w:cs="Arial"/>
        </w:rPr>
        <w:t xml:space="preserve">It is proposed in </w:t>
      </w:r>
      <w:r w:rsidR="00BF3D11" w:rsidRPr="00814C04">
        <w:rPr>
          <w:rFonts w:cs="Arial"/>
        </w:rPr>
        <w:t>[5]</w:t>
      </w:r>
      <w:r w:rsidRPr="00814C04">
        <w:rPr>
          <w:rFonts w:cs="Arial"/>
        </w:rPr>
        <w:t xml:space="preserve"> </w:t>
      </w:r>
      <w:r w:rsidR="00D357F0" w:rsidRPr="00814C04">
        <w:rPr>
          <w:rFonts w:cs="Arial"/>
        </w:rPr>
        <w:t>that scheduling of multiple transport blocks is also supported for uplink transmission in preconfigured resources, this feature is configured and enabled via SI for UE in idle mode and via RRC signalling for UE in connected mode.</w:t>
      </w:r>
    </w:p>
    <w:p w14:paraId="3A8F9A6C" w14:textId="77DF7C20" w:rsidR="002907ED" w:rsidRPr="002907ED" w:rsidRDefault="002907ED" w:rsidP="0071522C">
      <w:pPr>
        <w:pStyle w:val="Heading4"/>
      </w:pPr>
      <w:r>
        <w:t>2.</w:t>
      </w:r>
      <w:r w:rsidR="004B4BDB">
        <w:t>6</w:t>
      </w:r>
      <w:r>
        <w:t xml:space="preserve">.4 </w:t>
      </w:r>
      <w:r>
        <w:tab/>
        <w:t>DL and UL transmission from single DCI</w:t>
      </w:r>
    </w:p>
    <w:p w14:paraId="0ECF43CC" w14:textId="02BC515F" w:rsidR="00334364" w:rsidRPr="00814C04" w:rsidRDefault="002907ED" w:rsidP="0071522C">
      <w:pPr>
        <w:pStyle w:val="BodyText"/>
        <w:jc w:val="left"/>
        <w:rPr>
          <w:rFonts w:cs="Arial"/>
        </w:rPr>
      </w:pPr>
      <w:r w:rsidRPr="00814C04">
        <w:rPr>
          <w:rFonts w:cs="Arial"/>
        </w:rPr>
        <w:t>It is proposed by</w:t>
      </w:r>
      <w:r w:rsidR="004D0E7F" w:rsidRPr="00814C04">
        <w:rPr>
          <w:rFonts w:cs="Arial"/>
        </w:rPr>
        <w:t xml:space="preserve"> </w:t>
      </w:r>
      <w:r w:rsidR="00BF3D11" w:rsidRPr="00814C04">
        <w:rPr>
          <w:rFonts w:cs="Arial"/>
        </w:rPr>
        <w:t>[10]</w:t>
      </w:r>
      <w:r w:rsidR="004D0E7F" w:rsidRPr="00814C04">
        <w:rPr>
          <w:rFonts w:cs="Arial"/>
        </w:rPr>
        <w:t xml:space="preserve"> </w:t>
      </w:r>
      <w:r w:rsidRPr="00814C04">
        <w:rPr>
          <w:rFonts w:cs="Arial"/>
        </w:rPr>
        <w:t>to define</w:t>
      </w:r>
      <w:r w:rsidR="004D0E7F" w:rsidRPr="00814C04">
        <w:rPr>
          <w:rFonts w:cs="Arial"/>
        </w:rPr>
        <w:t xml:space="preserve"> one DCI to schedule both DL and UL transmissions</w:t>
      </w:r>
      <w:r w:rsidR="00B50ADC" w:rsidRPr="00814C04">
        <w:rPr>
          <w:rFonts w:cs="Arial"/>
        </w:rPr>
        <w:t>, i.e., “One DL + One UL TBS from single MPDCCH (targeting VoLTE).”</w:t>
      </w:r>
      <w:r w:rsidRPr="00814C04">
        <w:rPr>
          <w:rFonts w:cs="Arial"/>
        </w:rPr>
        <w:t xml:space="preserve"> For the case of VoLTE, the TBS candidates (or candidate sets of UL/DL TBSs) can be configured by RRC, and the DCI only includes a pointer to one of the candidates.</w:t>
      </w:r>
    </w:p>
    <w:p w14:paraId="36134B04" w14:textId="77777777" w:rsidR="00CF3AFB" w:rsidRPr="00814C04" w:rsidRDefault="00CF3AFB" w:rsidP="0071522C">
      <w:pPr>
        <w:pStyle w:val="BodyText"/>
        <w:jc w:val="left"/>
        <w:rPr>
          <w:rFonts w:cs="Arial"/>
          <w:highlight w:val="yellow"/>
        </w:rPr>
      </w:pPr>
    </w:p>
    <w:p w14:paraId="076A0103" w14:textId="4F8DF2FC" w:rsidR="00C80B66" w:rsidRPr="000732D6" w:rsidRDefault="00C80B66" w:rsidP="00C80B66">
      <w:pPr>
        <w:pStyle w:val="Heading1"/>
        <w:rPr>
          <w:rFonts w:cs="Arial"/>
        </w:rPr>
      </w:pPr>
      <w:r>
        <w:rPr>
          <w:rFonts w:cs="Arial"/>
        </w:rPr>
        <w:lastRenderedPageBreak/>
        <w:t>3</w:t>
      </w:r>
      <w:r w:rsidRPr="000732D6">
        <w:rPr>
          <w:rFonts w:cs="Arial"/>
        </w:rPr>
        <w:tab/>
      </w:r>
      <w:r w:rsidR="00DF34A4">
        <w:rPr>
          <w:rFonts w:cs="Arial"/>
        </w:rPr>
        <w:t>Multicast</w:t>
      </w:r>
    </w:p>
    <w:p w14:paraId="5B547D68" w14:textId="6BB01C6D" w:rsidR="00C6226D" w:rsidRPr="00814C04" w:rsidRDefault="00C6226D" w:rsidP="0071522C">
      <w:pPr>
        <w:pStyle w:val="BodyText"/>
        <w:jc w:val="left"/>
        <w:rPr>
          <w:rFonts w:cs="Arial"/>
        </w:rPr>
      </w:pPr>
      <w:r w:rsidRPr="00814C04">
        <w:rPr>
          <w:rFonts w:cs="Arial"/>
        </w:rPr>
        <w:t xml:space="preserve">In </w:t>
      </w:r>
      <w:r w:rsidR="00BF3D11" w:rsidRPr="00814C04">
        <w:rPr>
          <w:rFonts w:cs="Arial"/>
        </w:rPr>
        <w:t>[6]</w:t>
      </w:r>
      <w:r w:rsidRPr="00814C04">
        <w:rPr>
          <w:rFonts w:cs="Arial"/>
        </w:rPr>
        <w:t xml:space="preserve"> it is prosed to introduce DCI skipping mechanism for multiple SC-MTCH transmission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1AD3DB56" w14:textId="35C92B67" w:rsidR="00511CC0" w:rsidRPr="00511CC0" w:rsidRDefault="00511CC0" w:rsidP="0071522C">
      <w:pPr>
        <w:pStyle w:val="BodyText"/>
        <w:jc w:val="left"/>
        <w:rPr>
          <w:rFonts w:cs="Arial"/>
        </w:rPr>
      </w:pPr>
      <w:r w:rsidRPr="00511CC0">
        <w:rPr>
          <w:rFonts w:cs="Arial"/>
        </w:rPr>
        <w:t>It is pr</w:t>
      </w:r>
      <w:r>
        <w:rPr>
          <w:rFonts w:cs="Arial"/>
        </w:rPr>
        <w:t>o</w:t>
      </w:r>
      <w:r w:rsidRPr="00511CC0">
        <w:rPr>
          <w:rFonts w:cs="Arial"/>
        </w:rPr>
        <w:t xml:space="preserve">posed in </w:t>
      </w:r>
      <w:r w:rsidR="00BF3D11">
        <w:rPr>
          <w:rFonts w:cs="Arial"/>
        </w:rPr>
        <w:t>[4]</w:t>
      </w:r>
      <w:r>
        <w:rPr>
          <w:rFonts w:cs="Arial"/>
        </w:rPr>
        <w:t xml:space="preserve"> that</w:t>
      </w:r>
    </w:p>
    <w:p w14:paraId="1F1360ED" w14:textId="77777777" w:rsidR="00511CC0" w:rsidRDefault="00511CC0" w:rsidP="0071522C">
      <w:pPr>
        <w:pStyle w:val="ListParagraph"/>
        <w:numPr>
          <w:ilvl w:val="0"/>
          <w:numId w:val="13"/>
        </w:numPr>
        <w:rPr>
          <w:rFonts w:ascii="Arial" w:hAnsi="Arial" w:cs="Arial"/>
          <w:lang w:val="en-US"/>
        </w:rPr>
      </w:pPr>
      <w:r w:rsidRPr="00511CC0">
        <w:rPr>
          <w:rFonts w:ascii="Arial" w:hAnsi="Arial" w:cs="Arial"/>
          <w:lang w:val="en-US"/>
        </w:rPr>
        <w:t>New DCI format should be considered to indicate the multi-TBs scheduling for multicast.</w:t>
      </w:r>
    </w:p>
    <w:p w14:paraId="7F199517" w14:textId="0FE1D031" w:rsidR="00511CC0" w:rsidRDefault="00511CC0" w:rsidP="0071522C">
      <w:pPr>
        <w:pStyle w:val="ListParagraph"/>
        <w:numPr>
          <w:ilvl w:val="0"/>
          <w:numId w:val="13"/>
        </w:numPr>
        <w:rPr>
          <w:rFonts w:ascii="Arial" w:hAnsi="Arial" w:cs="Arial"/>
          <w:lang w:val="en-US"/>
        </w:rPr>
      </w:pPr>
      <w:r>
        <w:rPr>
          <w:rFonts w:ascii="Arial" w:hAnsi="Arial" w:cs="Arial"/>
          <w:lang w:val="en-US"/>
        </w:rPr>
        <w:t>Scheduling</w:t>
      </w:r>
      <w:r w:rsidRPr="00511CC0">
        <w:rPr>
          <w:rFonts w:ascii="Arial" w:hAnsi="Arial" w:cs="Arial"/>
          <w:lang w:val="en-US"/>
        </w:rPr>
        <w:t xml:space="preserve"> gap should be supported for multicast and interleaving should not be supported</w:t>
      </w:r>
    </w:p>
    <w:p w14:paraId="013CE1D9" w14:textId="6675DA1E" w:rsidR="00511CC0" w:rsidRDefault="00511CC0" w:rsidP="0071522C">
      <w:pPr>
        <w:pStyle w:val="ListParagraph"/>
        <w:numPr>
          <w:ilvl w:val="0"/>
          <w:numId w:val="13"/>
        </w:numPr>
        <w:rPr>
          <w:rFonts w:ascii="Arial" w:hAnsi="Arial" w:cs="Arial"/>
          <w:lang w:val="en-US"/>
        </w:rPr>
      </w:pPr>
      <w:r w:rsidRPr="00511CC0">
        <w:rPr>
          <w:rFonts w:ascii="Arial" w:hAnsi="Arial" w:cs="Arial"/>
          <w:lang w:val="en-US"/>
        </w:rPr>
        <w:t xml:space="preserve">Introduce additional 3 bits in DCI to indicate the scheduling information of 8 </w:t>
      </w:r>
      <w:proofErr w:type="spellStart"/>
      <w:r w:rsidRPr="00511CC0">
        <w:rPr>
          <w:rFonts w:ascii="Arial" w:hAnsi="Arial" w:cs="Arial"/>
          <w:lang w:val="en-US"/>
        </w:rPr>
        <w:t>TBs.</w:t>
      </w:r>
      <w:proofErr w:type="spellEnd"/>
    </w:p>
    <w:p w14:paraId="523D984C" w14:textId="20088EED" w:rsidR="00BE01F0" w:rsidRDefault="00BE01F0" w:rsidP="00BE01F0">
      <w:pPr>
        <w:pStyle w:val="ListParagraph"/>
        <w:rPr>
          <w:rFonts w:ascii="Arial" w:hAnsi="Arial" w:cs="Arial"/>
          <w:lang w:val="en-US"/>
        </w:rPr>
      </w:pPr>
    </w:p>
    <w:p w14:paraId="035FE27B" w14:textId="6AB6DDA9" w:rsidR="00BE01F0" w:rsidRPr="00814C04" w:rsidRDefault="00BE01F0" w:rsidP="00BE01F0">
      <w:pPr>
        <w:pStyle w:val="Proposal"/>
        <w:tabs>
          <w:tab w:val="clear" w:pos="1304"/>
        </w:tabs>
        <w:jc w:val="left"/>
        <w:rPr>
          <w:rFonts w:cs="Arial"/>
        </w:rPr>
      </w:pPr>
      <w:r w:rsidRPr="00814C04">
        <w:rPr>
          <w:rFonts w:cs="Arial"/>
        </w:rPr>
        <w:t>The use of scheduling gaps for multicast is further studied</w:t>
      </w:r>
      <w:r w:rsidR="00052169" w:rsidRPr="00814C04">
        <w:rPr>
          <w:rFonts w:cs="Arial"/>
        </w:rPr>
        <w:t>.</w:t>
      </w:r>
    </w:p>
    <w:p w14:paraId="270D4DA1" w14:textId="04627B42" w:rsidR="00BE01F0" w:rsidRPr="00814C04" w:rsidRDefault="00BE01F0" w:rsidP="00BE01F0">
      <w:pPr>
        <w:pStyle w:val="Proposal"/>
        <w:tabs>
          <w:tab w:val="clear" w:pos="1304"/>
        </w:tabs>
        <w:jc w:val="left"/>
        <w:rPr>
          <w:rFonts w:cs="Arial"/>
        </w:rPr>
      </w:pPr>
      <w:r w:rsidRPr="00814C04">
        <w:rPr>
          <w:rFonts w:cs="Arial"/>
        </w:rPr>
        <w:t>The use of TB interleaving for multicast is further studied</w:t>
      </w:r>
      <w:r w:rsidR="00052169" w:rsidRPr="00814C04">
        <w:rPr>
          <w:rFonts w:cs="Arial"/>
        </w:rPr>
        <w:t>.</w:t>
      </w:r>
    </w:p>
    <w:p w14:paraId="2072965A" w14:textId="77777777" w:rsidR="00511CC0" w:rsidRPr="00814C04" w:rsidRDefault="00511CC0" w:rsidP="00F06E05">
      <w:pPr>
        <w:pStyle w:val="BodyText"/>
        <w:rPr>
          <w:rFonts w:cs="Arial"/>
          <w:highlight w:val="yellow"/>
        </w:rPr>
      </w:pPr>
    </w:p>
    <w:p w14:paraId="5EFA83B9" w14:textId="77777777" w:rsidR="00DD2551" w:rsidRPr="00011F5C" w:rsidRDefault="00DD2551" w:rsidP="00DD2551">
      <w:pPr>
        <w:pStyle w:val="Heading1"/>
        <w:rPr>
          <w:rFonts w:cs="Arial"/>
        </w:rPr>
      </w:pPr>
      <w:bookmarkStart w:id="18" w:name="_In-sequence_SDU_delivery"/>
      <w:bookmarkEnd w:id="18"/>
      <w:r w:rsidRPr="00011F5C">
        <w:rPr>
          <w:rFonts w:cs="Arial"/>
        </w:rPr>
        <w:t>References</w:t>
      </w:r>
    </w:p>
    <w:bookmarkStart w:id="19" w:name="_Ref522184400"/>
    <w:bookmarkStart w:id="20" w:name="_Ref174151459"/>
    <w:bookmarkStart w:id="21" w:name="_Ref189809556"/>
    <w:p w14:paraId="3ECF6B9E" w14:textId="3B9802E8" w:rsidR="00EC282C" w:rsidRPr="00B01055" w:rsidRDefault="00614FEC" w:rsidP="001B065F">
      <w:pPr>
        <w:pStyle w:val="Reference"/>
        <w:jc w:val="left"/>
        <w:rPr>
          <w:rFonts w:cs="Arial"/>
        </w:rPr>
      </w:pPr>
      <w:r>
        <w:rPr>
          <w:rFonts w:cs="Arial"/>
        </w:rPr>
        <w:fldChar w:fldCharType="begin"/>
      </w:r>
      <w:r w:rsidRPr="00B01055">
        <w:rPr>
          <w:rFonts w:cs="Arial"/>
        </w:rPr>
        <w:instrText>HYPERLINK "http://www.3gpp.org/ftp/tsg_ran/WG1_RL1/TSGR1_96/Docs/R1-1901510.zip"</w:instrText>
      </w:r>
      <w:r>
        <w:rPr>
          <w:rFonts w:cs="Arial"/>
        </w:rPr>
        <w:fldChar w:fldCharType="separate"/>
      </w:r>
      <w:r w:rsidR="00EC282C" w:rsidRPr="00B01055">
        <w:rPr>
          <w:rStyle w:val="Hyperlink"/>
          <w:rFonts w:cs="Arial"/>
        </w:rPr>
        <w:t>R1-1901510</w:t>
      </w:r>
      <w:r>
        <w:rPr>
          <w:rFonts w:cs="Arial"/>
        </w:rPr>
        <w:fldChar w:fldCharType="end"/>
      </w:r>
      <w:r w:rsidR="00EC282C" w:rsidRPr="00B01055">
        <w:rPr>
          <w:rFonts w:cs="Arial"/>
        </w:rPr>
        <w:t xml:space="preserve">, </w:t>
      </w:r>
      <w:r w:rsidR="0073618F" w:rsidRPr="00B01055">
        <w:rPr>
          <w:rFonts w:cs="Arial"/>
        </w:rPr>
        <w:t>“</w:t>
      </w:r>
      <w:r w:rsidR="00EC282C" w:rsidRPr="00B01055">
        <w:rPr>
          <w:rFonts w:cs="Arial"/>
        </w:rPr>
        <w:t>Scheduling of multiple transport block</w:t>
      </w:r>
      <w:r w:rsidR="0073618F" w:rsidRPr="00B01055">
        <w:rPr>
          <w:rFonts w:cs="Arial"/>
        </w:rPr>
        <w:t>s”, Huawei, HiSilicon</w:t>
      </w:r>
    </w:p>
    <w:p w14:paraId="6107930C" w14:textId="77777777" w:rsidR="006A6BA8" w:rsidRPr="00814C04" w:rsidRDefault="002012FD" w:rsidP="006A6BA8">
      <w:pPr>
        <w:pStyle w:val="Reference"/>
        <w:jc w:val="left"/>
        <w:rPr>
          <w:rFonts w:cs="Arial"/>
        </w:rPr>
      </w:pPr>
      <w:hyperlink r:id="rId14" w:history="1">
        <w:r w:rsidR="006A6BA8" w:rsidRPr="00814C04">
          <w:rPr>
            <w:rStyle w:val="Hyperlink"/>
            <w:rFonts w:cs="Arial"/>
          </w:rPr>
          <w:t>R1-1901630</w:t>
        </w:r>
      </w:hyperlink>
      <w:r w:rsidR="006A6BA8" w:rsidRPr="00814C04">
        <w:rPr>
          <w:rFonts w:cs="Arial"/>
        </w:rPr>
        <w:t>, “LTE-M Multiple Transport Block Grant Design Considerations”, Sierra Wireless, S.A.</w:t>
      </w:r>
    </w:p>
    <w:p w14:paraId="137AE18D" w14:textId="77777777" w:rsidR="006A6BA8" w:rsidRPr="00814C04" w:rsidRDefault="002012FD" w:rsidP="006A6BA8">
      <w:pPr>
        <w:pStyle w:val="Reference"/>
        <w:jc w:val="left"/>
        <w:rPr>
          <w:rFonts w:cs="Arial"/>
        </w:rPr>
      </w:pPr>
      <w:hyperlink r:id="rId15" w:history="1">
        <w:r w:rsidR="006A6BA8" w:rsidRPr="00814C04">
          <w:rPr>
            <w:rStyle w:val="Hyperlink"/>
            <w:rFonts w:cs="Arial"/>
          </w:rPr>
          <w:t>R1-1901739</w:t>
        </w:r>
      </w:hyperlink>
      <w:r w:rsidR="006A6BA8" w:rsidRPr="00814C04">
        <w:rPr>
          <w:rFonts w:cs="Arial"/>
        </w:rPr>
        <w:t>, “Scheduling of multiple DL/UL transport blocks in LTE-MTC”, Ericsson</w:t>
      </w:r>
    </w:p>
    <w:p w14:paraId="5EE8CD0B" w14:textId="77777777" w:rsidR="006A6BA8" w:rsidRPr="00814C04" w:rsidRDefault="002012FD" w:rsidP="006A6BA8">
      <w:pPr>
        <w:pStyle w:val="Reference"/>
        <w:jc w:val="left"/>
        <w:rPr>
          <w:rFonts w:cs="Arial"/>
        </w:rPr>
      </w:pPr>
      <w:hyperlink r:id="rId16" w:history="1">
        <w:r w:rsidR="006A6BA8" w:rsidRPr="00814C04">
          <w:rPr>
            <w:rStyle w:val="Hyperlink"/>
            <w:rFonts w:cs="Arial"/>
          </w:rPr>
          <w:t>R1-1901859</w:t>
        </w:r>
      </w:hyperlink>
      <w:r w:rsidR="006A6BA8" w:rsidRPr="00814C04">
        <w:rPr>
          <w:rFonts w:cs="Arial"/>
        </w:rPr>
        <w:t>, “Consideration on scheduling enhancement for MTC”, ZTE</w:t>
      </w:r>
    </w:p>
    <w:p w14:paraId="6E24F322" w14:textId="77777777" w:rsidR="006A6BA8" w:rsidRPr="00814C04" w:rsidRDefault="002012FD" w:rsidP="006A6BA8">
      <w:pPr>
        <w:pStyle w:val="Reference"/>
        <w:jc w:val="left"/>
        <w:rPr>
          <w:rFonts w:cs="Arial"/>
        </w:rPr>
      </w:pPr>
      <w:hyperlink r:id="rId17" w:history="1">
        <w:r w:rsidR="006A6BA8" w:rsidRPr="00814C04">
          <w:rPr>
            <w:rStyle w:val="Hyperlink"/>
            <w:rFonts w:cs="Arial"/>
          </w:rPr>
          <w:t>R1-1901955</w:t>
        </w:r>
      </w:hyperlink>
      <w:r w:rsidR="006A6BA8" w:rsidRPr="00814C04">
        <w:rPr>
          <w:rFonts w:cs="Arial"/>
        </w:rPr>
        <w:t>, “Scheduling of multiple DL/UL transport blocks”, Nokia, Nokia Shanghai Bell</w:t>
      </w:r>
    </w:p>
    <w:p w14:paraId="58967EC4" w14:textId="167E3F1D" w:rsidR="00EC282C" w:rsidRPr="00814C04" w:rsidRDefault="002012FD" w:rsidP="001B065F">
      <w:pPr>
        <w:pStyle w:val="Reference"/>
        <w:jc w:val="left"/>
        <w:rPr>
          <w:rFonts w:cs="Arial"/>
        </w:rPr>
      </w:pPr>
      <w:hyperlink r:id="rId18" w:history="1">
        <w:r w:rsidR="00EC282C" w:rsidRPr="00814C04">
          <w:rPr>
            <w:rStyle w:val="Hyperlink"/>
            <w:rFonts w:cs="Arial"/>
          </w:rPr>
          <w:t>R1-1902057</w:t>
        </w:r>
      </w:hyperlink>
      <w:r w:rsidR="00EC282C" w:rsidRPr="00814C04">
        <w:rPr>
          <w:rFonts w:cs="Arial"/>
        </w:rPr>
        <w:t xml:space="preserve">, </w:t>
      </w:r>
      <w:r w:rsidR="0073618F" w:rsidRPr="00814C04">
        <w:rPr>
          <w:rFonts w:cs="Arial"/>
        </w:rPr>
        <w:t>“</w:t>
      </w:r>
      <w:r w:rsidR="00EC282C" w:rsidRPr="00814C04">
        <w:rPr>
          <w:rFonts w:cs="Arial"/>
        </w:rPr>
        <w:t>Discussion on multiple transport blocks scheduling in MTC</w:t>
      </w:r>
      <w:r w:rsidR="0073618F" w:rsidRPr="00814C04">
        <w:rPr>
          <w:rFonts w:cs="Arial"/>
        </w:rPr>
        <w:t>”, LG Electronics</w:t>
      </w:r>
    </w:p>
    <w:p w14:paraId="2D844C98" w14:textId="0BC5B787" w:rsidR="00EC282C" w:rsidRPr="00814C04" w:rsidRDefault="002012FD" w:rsidP="001B065F">
      <w:pPr>
        <w:pStyle w:val="Reference"/>
        <w:jc w:val="left"/>
        <w:rPr>
          <w:rFonts w:cs="Arial"/>
        </w:rPr>
      </w:pPr>
      <w:hyperlink r:id="rId19" w:history="1">
        <w:r w:rsidR="00D24687" w:rsidRPr="00814C04">
          <w:rPr>
            <w:rStyle w:val="Hyperlink"/>
            <w:rFonts w:cs="Arial"/>
          </w:rPr>
          <w:t>R1-1902147</w:t>
        </w:r>
      </w:hyperlink>
      <w:r w:rsidR="00D24687" w:rsidRPr="00814C04">
        <w:rPr>
          <w:rFonts w:cs="Arial"/>
        </w:rPr>
        <w:t xml:space="preserve">, </w:t>
      </w:r>
      <w:r w:rsidR="0073618F" w:rsidRPr="00814C04">
        <w:rPr>
          <w:rFonts w:cs="Arial"/>
        </w:rPr>
        <w:t>“</w:t>
      </w:r>
      <w:r w:rsidR="00D24687" w:rsidRPr="00814C04">
        <w:rPr>
          <w:rFonts w:cs="Arial"/>
        </w:rPr>
        <w:t>Design of scheduling of multiple DL/UL transport blocks for MTC</w:t>
      </w:r>
      <w:r w:rsidR="0073618F" w:rsidRPr="00814C04">
        <w:rPr>
          <w:rFonts w:cs="Arial"/>
        </w:rPr>
        <w:t>”, Lenovo, Motorola Mobility</w:t>
      </w:r>
    </w:p>
    <w:p w14:paraId="3D409F06" w14:textId="77777777" w:rsidR="006A6BA8" w:rsidRPr="00814C04" w:rsidRDefault="002012FD" w:rsidP="006A6BA8">
      <w:pPr>
        <w:pStyle w:val="Reference"/>
        <w:jc w:val="left"/>
        <w:rPr>
          <w:rFonts w:cs="Arial"/>
        </w:rPr>
      </w:pPr>
      <w:hyperlink r:id="rId20" w:history="1">
        <w:r w:rsidR="006A6BA8" w:rsidRPr="00814C04">
          <w:rPr>
            <w:rStyle w:val="Hyperlink"/>
            <w:rFonts w:cs="Arial"/>
          </w:rPr>
          <w:t>R1-1902193</w:t>
        </w:r>
      </w:hyperlink>
      <w:r w:rsidR="006A6BA8" w:rsidRPr="00814C04">
        <w:rPr>
          <w:rFonts w:cs="Arial"/>
        </w:rPr>
        <w:t>, “On transmission of multiple DL transport blocks”, Sony</w:t>
      </w:r>
    </w:p>
    <w:p w14:paraId="305554D5" w14:textId="77777777" w:rsidR="006A6BA8" w:rsidRPr="00814C04" w:rsidRDefault="002012FD" w:rsidP="006A6BA8">
      <w:pPr>
        <w:pStyle w:val="Reference"/>
        <w:jc w:val="left"/>
        <w:rPr>
          <w:rFonts w:cs="Arial"/>
        </w:rPr>
      </w:pPr>
      <w:hyperlink r:id="rId21" w:history="1">
        <w:r w:rsidR="006A6BA8" w:rsidRPr="00814C04">
          <w:rPr>
            <w:rStyle w:val="Hyperlink"/>
            <w:rFonts w:cs="Arial"/>
          </w:rPr>
          <w:t>R1-1902211</w:t>
        </w:r>
      </w:hyperlink>
      <w:r w:rsidR="006A6BA8" w:rsidRPr="00814C04">
        <w:rPr>
          <w:rFonts w:cs="Arial"/>
        </w:rPr>
        <w:t>, “Scheduling of multiple transport blocks for MTC”, Samsung</w:t>
      </w:r>
    </w:p>
    <w:p w14:paraId="30E763B5" w14:textId="721A6DE4" w:rsidR="00D24687" w:rsidRPr="00814C04" w:rsidRDefault="002012FD" w:rsidP="001B065F">
      <w:pPr>
        <w:pStyle w:val="Reference"/>
        <w:jc w:val="left"/>
        <w:rPr>
          <w:rFonts w:cs="Arial"/>
        </w:rPr>
      </w:pPr>
      <w:hyperlink r:id="rId22" w:history="1">
        <w:r w:rsidR="00D24687" w:rsidRPr="00814C04">
          <w:rPr>
            <w:rStyle w:val="Hyperlink"/>
            <w:rFonts w:cs="Arial"/>
          </w:rPr>
          <w:t>R1-1902368</w:t>
        </w:r>
      </w:hyperlink>
      <w:r w:rsidR="00D24687" w:rsidRPr="00814C04">
        <w:rPr>
          <w:rFonts w:cs="Arial"/>
        </w:rPr>
        <w:t xml:space="preserve">, </w:t>
      </w:r>
      <w:r w:rsidR="0073618F" w:rsidRPr="00814C04">
        <w:rPr>
          <w:rFonts w:cs="Arial"/>
        </w:rPr>
        <w:t>“</w:t>
      </w:r>
      <w:r w:rsidR="00D24687" w:rsidRPr="00814C04">
        <w:rPr>
          <w:rFonts w:cs="Arial"/>
        </w:rPr>
        <w:t>Scheduling of multiple DL/UL transport blocks</w:t>
      </w:r>
      <w:r w:rsidR="0073618F" w:rsidRPr="00814C04">
        <w:rPr>
          <w:rFonts w:cs="Arial"/>
        </w:rPr>
        <w:t>”, Qualcomm Incorporated</w:t>
      </w:r>
    </w:p>
    <w:p w14:paraId="532B2783" w14:textId="03B6D1C9" w:rsidR="00D24687" w:rsidRPr="00814C04" w:rsidRDefault="002012FD" w:rsidP="001B065F">
      <w:pPr>
        <w:pStyle w:val="Reference"/>
        <w:jc w:val="left"/>
        <w:rPr>
          <w:rFonts w:cs="Arial"/>
        </w:rPr>
      </w:pPr>
      <w:hyperlink r:id="rId23" w:history="1">
        <w:r w:rsidR="00D24687" w:rsidRPr="00814C04">
          <w:rPr>
            <w:rStyle w:val="Hyperlink"/>
            <w:rFonts w:cs="Arial"/>
          </w:rPr>
          <w:t>R1-1902452</w:t>
        </w:r>
      </w:hyperlink>
      <w:r w:rsidR="00D24687" w:rsidRPr="00814C04">
        <w:rPr>
          <w:rFonts w:cs="Arial"/>
        </w:rPr>
        <w:t xml:space="preserve">, </w:t>
      </w:r>
      <w:r w:rsidR="0073618F" w:rsidRPr="00814C04">
        <w:rPr>
          <w:rFonts w:cs="Arial"/>
        </w:rPr>
        <w:t>“</w:t>
      </w:r>
      <w:r w:rsidR="00D24687" w:rsidRPr="00814C04">
        <w:rPr>
          <w:rFonts w:cs="Arial"/>
        </w:rPr>
        <w:t>Scheduling of multiple DL/UL TBs for eMTC</w:t>
      </w:r>
      <w:r w:rsidR="0073618F" w:rsidRPr="00814C04">
        <w:rPr>
          <w:rFonts w:cs="Arial"/>
        </w:rPr>
        <w:t>”, Intel Corporation</w:t>
      </w:r>
    </w:p>
    <w:p w14:paraId="3BE4BA24" w14:textId="26B0F16A" w:rsidR="00C10378" w:rsidRPr="00814C04" w:rsidRDefault="002012FD" w:rsidP="00271DC6">
      <w:pPr>
        <w:pStyle w:val="Reference"/>
        <w:jc w:val="left"/>
        <w:rPr>
          <w:rFonts w:cs="Arial"/>
        </w:rPr>
      </w:pPr>
      <w:hyperlink r:id="rId24" w:history="1">
        <w:r w:rsidR="004A26A1" w:rsidRPr="00814C04">
          <w:rPr>
            <w:rStyle w:val="Hyperlink"/>
            <w:rFonts w:cs="Arial"/>
          </w:rPr>
          <w:t>R1-1813795</w:t>
        </w:r>
      </w:hyperlink>
      <w:r w:rsidR="004A26A1" w:rsidRPr="00814C04">
        <w:rPr>
          <w:rFonts w:cs="Arial"/>
        </w:rPr>
        <w:t>,</w:t>
      </w:r>
      <w:r w:rsidR="001B065F" w:rsidRPr="00814C04">
        <w:rPr>
          <w:rFonts w:cs="Arial"/>
        </w:rPr>
        <w:t xml:space="preserve"> </w:t>
      </w:r>
      <w:r w:rsidR="0073618F" w:rsidRPr="00814C04">
        <w:rPr>
          <w:rFonts w:cs="Arial"/>
        </w:rPr>
        <w:t>“</w:t>
      </w:r>
      <w:r w:rsidR="004A26A1" w:rsidRPr="00814C04">
        <w:rPr>
          <w:rFonts w:cs="Arial"/>
        </w:rPr>
        <w:t>RAN1 agreements for Rel-16 Additional MTC Enhancements for LTE</w:t>
      </w:r>
      <w:bookmarkEnd w:id="19"/>
      <w:bookmarkEnd w:id="20"/>
      <w:bookmarkEnd w:id="21"/>
      <w:r w:rsidR="0073618F" w:rsidRPr="00814C04">
        <w:rPr>
          <w:rFonts w:cs="Arial"/>
        </w:rPr>
        <w:t>”</w:t>
      </w:r>
    </w:p>
    <w:p w14:paraId="56FAD3F6" w14:textId="77777777" w:rsidR="00A264E8" w:rsidRPr="00814C04" w:rsidRDefault="00A264E8" w:rsidP="00A264E8">
      <w:pPr>
        <w:pStyle w:val="Reference"/>
        <w:numPr>
          <w:ilvl w:val="0"/>
          <w:numId w:val="0"/>
        </w:numPr>
        <w:ind w:left="567" w:hanging="567"/>
        <w:jc w:val="left"/>
        <w:rPr>
          <w:rFonts w:cs="Arial"/>
        </w:rPr>
      </w:pPr>
    </w:p>
    <w:sectPr w:rsidR="00A264E8" w:rsidRPr="00814C0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9934F" w14:textId="77777777" w:rsidR="002012FD" w:rsidRDefault="002012FD">
      <w:r>
        <w:separator/>
      </w:r>
    </w:p>
  </w:endnote>
  <w:endnote w:type="continuationSeparator" w:id="0">
    <w:p w14:paraId="6A88FE26" w14:textId="77777777" w:rsidR="002012FD" w:rsidRDefault="002012FD">
      <w:r>
        <w:continuationSeparator/>
      </w:r>
    </w:p>
  </w:endnote>
  <w:endnote w:type="continuationNotice" w:id="1">
    <w:p w14:paraId="001A5045" w14:textId="77777777" w:rsidR="002012FD" w:rsidRDefault="00201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03C5A" w:rsidRDefault="00203C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51163" w14:textId="77777777" w:rsidR="002012FD" w:rsidRDefault="002012FD">
      <w:r>
        <w:separator/>
      </w:r>
    </w:p>
  </w:footnote>
  <w:footnote w:type="continuationSeparator" w:id="0">
    <w:p w14:paraId="1886BA92" w14:textId="77777777" w:rsidR="002012FD" w:rsidRDefault="002012FD">
      <w:r>
        <w:continuationSeparator/>
      </w:r>
    </w:p>
  </w:footnote>
  <w:footnote w:type="continuationNotice" w:id="1">
    <w:p w14:paraId="19ED2EAB" w14:textId="77777777" w:rsidR="002012FD" w:rsidRDefault="00201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03C5A" w:rsidRDefault="00203C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74F9"/>
    <w:multiLevelType w:val="hybridMultilevel"/>
    <w:tmpl w:val="14C89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BD512E"/>
    <w:multiLevelType w:val="hybridMultilevel"/>
    <w:tmpl w:val="270C4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65565D"/>
    <w:multiLevelType w:val="hybridMultilevel"/>
    <w:tmpl w:val="8A4291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D8218D"/>
    <w:multiLevelType w:val="hybridMultilevel"/>
    <w:tmpl w:val="C85061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C4388C"/>
    <w:multiLevelType w:val="hybridMultilevel"/>
    <w:tmpl w:val="F7CAB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45034E"/>
    <w:multiLevelType w:val="hybridMultilevel"/>
    <w:tmpl w:val="CF4290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A25DA7"/>
    <w:multiLevelType w:val="hybridMultilevel"/>
    <w:tmpl w:val="0F28D4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3656F7"/>
    <w:multiLevelType w:val="hybridMultilevel"/>
    <w:tmpl w:val="9CACD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2E61BB"/>
    <w:multiLevelType w:val="hybridMultilevel"/>
    <w:tmpl w:val="420C54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48D7740"/>
    <w:multiLevelType w:val="hybridMultilevel"/>
    <w:tmpl w:val="5C7EE0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Courier New"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Courier New" w:hint="default"/>
      </w:rPr>
    </w:lvl>
    <w:lvl w:ilvl="8" w:tplc="04090005">
      <w:start w:val="1"/>
      <w:numFmt w:val="bullet"/>
      <w:lvlText w:val=""/>
      <w:lvlJc w:val="left"/>
      <w:pPr>
        <w:ind w:left="8181" w:hanging="360"/>
      </w:pPr>
      <w:rPr>
        <w:rFonts w:ascii="Wingdings" w:hAnsi="Wingdings" w:hint="default"/>
      </w:rPr>
    </w:lvl>
  </w:abstractNum>
  <w:abstractNum w:abstractNumId="15" w15:restartNumberingAfterBreak="0">
    <w:nsid w:val="2CDC3810"/>
    <w:multiLevelType w:val="hybridMultilevel"/>
    <w:tmpl w:val="00A400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21728"/>
    <w:multiLevelType w:val="hybridMultilevel"/>
    <w:tmpl w:val="8DEE7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919216A"/>
    <w:multiLevelType w:val="hybridMultilevel"/>
    <w:tmpl w:val="5106EA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8FF8810E"/>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C617E6"/>
    <w:multiLevelType w:val="hybridMultilevel"/>
    <w:tmpl w:val="C9CE8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B5716"/>
    <w:multiLevelType w:val="hybridMultilevel"/>
    <w:tmpl w:val="613CC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AC6828"/>
    <w:multiLevelType w:val="hybridMultilevel"/>
    <w:tmpl w:val="21E0FD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E808EA0">
      <w:numFmt w:val="bullet"/>
      <w:lvlText w:val="•"/>
      <w:lvlJc w:val="left"/>
      <w:pPr>
        <w:ind w:left="2370" w:hanging="570"/>
      </w:pPr>
      <w:rPr>
        <w:rFonts w:ascii="Arial" w:eastAsiaTheme="minorHAnsi" w:hAnsi="Arial" w:cs="Arial"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537302"/>
    <w:multiLevelType w:val="hybridMultilevel"/>
    <w:tmpl w:val="E8FE05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91304F"/>
    <w:multiLevelType w:val="hybridMultilevel"/>
    <w:tmpl w:val="638C82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0"/>
  </w:num>
  <w:num w:numId="4">
    <w:abstractNumId w:val="24"/>
  </w:num>
  <w:num w:numId="5">
    <w:abstractNumId w:val="25"/>
  </w:num>
  <w:num w:numId="6">
    <w:abstractNumId w:val="27"/>
  </w:num>
  <w:num w:numId="7">
    <w:abstractNumId w:val="9"/>
  </w:num>
  <w:num w:numId="8">
    <w:abstractNumId w:val="13"/>
  </w:num>
  <w:num w:numId="9">
    <w:abstractNumId w:val="7"/>
  </w:num>
  <w:num w:numId="10">
    <w:abstractNumId w:val="32"/>
  </w:num>
  <w:num w:numId="11">
    <w:abstractNumId w:val="16"/>
  </w:num>
  <w:num w:numId="12">
    <w:abstractNumId w:val="31"/>
  </w:num>
  <w:num w:numId="13">
    <w:abstractNumId w:val="17"/>
  </w:num>
  <w:num w:numId="14">
    <w:abstractNumId w:val="14"/>
  </w:num>
  <w:num w:numId="15">
    <w:abstractNumId w:val="21"/>
  </w:num>
  <w:num w:numId="16">
    <w:abstractNumId w:val="17"/>
  </w:num>
  <w:num w:numId="17">
    <w:abstractNumId w:val="23"/>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6"/>
  </w:num>
  <w:num w:numId="21">
    <w:abstractNumId w:val="29"/>
  </w:num>
  <w:num w:numId="22">
    <w:abstractNumId w:val="26"/>
  </w:num>
  <w:num w:numId="23">
    <w:abstractNumId w:val="1"/>
  </w:num>
  <w:num w:numId="24">
    <w:abstractNumId w:val="3"/>
  </w:num>
  <w:num w:numId="25">
    <w:abstractNumId w:val="33"/>
  </w:num>
  <w:num w:numId="26">
    <w:abstractNumId w:val="18"/>
  </w:num>
  <w:num w:numId="27">
    <w:abstractNumId w:val="5"/>
  </w:num>
  <w:num w:numId="28">
    <w:abstractNumId w:val="20"/>
  </w:num>
  <w:num w:numId="29">
    <w:abstractNumId w:val="2"/>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1"/>
  </w:num>
  <w:num w:numId="33">
    <w:abstractNumId w:val="10"/>
  </w:num>
  <w:num w:numId="34">
    <w:abstractNumId w:val="28"/>
  </w:num>
  <w:num w:numId="35">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8A8"/>
    <w:rsid w:val="00004CD5"/>
    <w:rsid w:val="0000564C"/>
    <w:rsid w:val="000060F6"/>
    <w:rsid w:val="00006404"/>
    <w:rsid w:val="00006446"/>
    <w:rsid w:val="00006896"/>
    <w:rsid w:val="00007CDC"/>
    <w:rsid w:val="00010F23"/>
    <w:rsid w:val="0001173E"/>
    <w:rsid w:val="00011B28"/>
    <w:rsid w:val="00011F5C"/>
    <w:rsid w:val="00015D15"/>
    <w:rsid w:val="000233A3"/>
    <w:rsid w:val="0002564D"/>
    <w:rsid w:val="00025ECA"/>
    <w:rsid w:val="000277D9"/>
    <w:rsid w:val="00030D2C"/>
    <w:rsid w:val="00031BF6"/>
    <w:rsid w:val="000325B8"/>
    <w:rsid w:val="00034C15"/>
    <w:rsid w:val="0003695C"/>
    <w:rsid w:val="00036BA1"/>
    <w:rsid w:val="000422E2"/>
    <w:rsid w:val="00042F22"/>
    <w:rsid w:val="00043D40"/>
    <w:rsid w:val="000444EF"/>
    <w:rsid w:val="00052169"/>
    <w:rsid w:val="00052A07"/>
    <w:rsid w:val="000534E3"/>
    <w:rsid w:val="0005606A"/>
    <w:rsid w:val="00056B65"/>
    <w:rsid w:val="00057117"/>
    <w:rsid w:val="00057A8C"/>
    <w:rsid w:val="00061066"/>
    <w:rsid w:val="000616E7"/>
    <w:rsid w:val="00063671"/>
    <w:rsid w:val="0006487E"/>
    <w:rsid w:val="00065E1A"/>
    <w:rsid w:val="00066307"/>
    <w:rsid w:val="00072E81"/>
    <w:rsid w:val="000732D6"/>
    <w:rsid w:val="0007469E"/>
    <w:rsid w:val="0007676A"/>
    <w:rsid w:val="00076839"/>
    <w:rsid w:val="00077ABB"/>
    <w:rsid w:val="00077ADC"/>
    <w:rsid w:val="00077E5F"/>
    <w:rsid w:val="0008018E"/>
    <w:rsid w:val="0008036A"/>
    <w:rsid w:val="00081AE6"/>
    <w:rsid w:val="000855EB"/>
    <w:rsid w:val="00085B52"/>
    <w:rsid w:val="000866F2"/>
    <w:rsid w:val="00086DAB"/>
    <w:rsid w:val="0008763A"/>
    <w:rsid w:val="0009009F"/>
    <w:rsid w:val="00090915"/>
    <w:rsid w:val="00091557"/>
    <w:rsid w:val="000915FE"/>
    <w:rsid w:val="00091CB2"/>
    <w:rsid w:val="000922E8"/>
    <w:rsid w:val="000924C1"/>
    <w:rsid w:val="000924F0"/>
    <w:rsid w:val="0009308F"/>
    <w:rsid w:val="00093474"/>
    <w:rsid w:val="0009366A"/>
    <w:rsid w:val="00093757"/>
    <w:rsid w:val="00094B22"/>
    <w:rsid w:val="0009510F"/>
    <w:rsid w:val="00097DC5"/>
    <w:rsid w:val="000A1B7B"/>
    <w:rsid w:val="000A2063"/>
    <w:rsid w:val="000A56F2"/>
    <w:rsid w:val="000B2719"/>
    <w:rsid w:val="000B3A8F"/>
    <w:rsid w:val="000B4AB9"/>
    <w:rsid w:val="000B58C3"/>
    <w:rsid w:val="000B61E9"/>
    <w:rsid w:val="000C15EF"/>
    <w:rsid w:val="000C165A"/>
    <w:rsid w:val="000C2E19"/>
    <w:rsid w:val="000C5ECE"/>
    <w:rsid w:val="000C680F"/>
    <w:rsid w:val="000D0B20"/>
    <w:rsid w:val="000D0D07"/>
    <w:rsid w:val="000D2A48"/>
    <w:rsid w:val="000D3E01"/>
    <w:rsid w:val="000D4797"/>
    <w:rsid w:val="000D5ABE"/>
    <w:rsid w:val="000E0527"/>
    <w:rsid w:val="000E1E92"/>
    <w:rsid w:val="000E3242"/>
    <w:rsid w:val="000E5DF5"/>
    <w:rsid w:val="000F01F5"/>
    <w:rsid w:val="000F06D6"/>
    <w:rsid w:val="000F0EB1"/>
    <w:rsid w:val="000F1106"/>
    <w:rsid w:val="000F3BE9"/>
    <w:rsid w:val="000F3F6C"/>
    <w:rsid w:val="000F64F6"/>
    <w:rsid w:val="000F6DF3"/>
    <w:rsid w:val="001005FF"/>
    <w:rsid w:val="0010112C"/>
    <w:rsid w:val="001062FB"/>
    <w:rsid w:val="001063E6"/>
    <w:rsid w:val="00107BAE"/>
    <w:rsid w:val="00113CF4"/>
    <w:rsid w:val="001153EA"/>
    <w:rsid w:val="00115643"/>
    <w:rsid w:val="00116765"/>
    <w:rsid w:val="0012067C"/>
    <w:rsid w:val="001206F2"/>
    <w:rsid w:val="001219F5"/>
    <w:rsid w:val="00121A20"/>
    <w:rsid w:val="00122A35"/>
    <w:rsid w:val="00123431"/>
    <w:rsid w:val="0012377F"/>
    <w:rsid w:val="00124314"/>
    <w:rsid w:val="00126B4A"/>
    <w:rsid w:val="00127758"/>
    <w:rsid w:val="00132FD0"/>
    <w:rsid w:val="001344C0"/>
    <w:rsid w:val="001346FA"/>
    <w:rsid w:val="00134A52"/>
    <w:rsid w:val="00134E35"/>
    <w:rsid w:val="00134EE7"/>
    <w:rsid w:val="00135252"/>
    <w:rsid w:val="00137AB5"/>
    <w:rsid w:val="00137F0B"/>
    <w:rsid w:val="0014235F"/>
    <w:rsid w:val="00142B7A"/>
    <w:rsid w:val="00142DBE"/>
    <w:rsid w:val="00143111"/>
    <w:rsid w:val="00150203"/>
    <w:rsid w:val="00150B38"/>
    <w:rsid w:val="00150E8B"/>
    <w:rsid w:val="00151E23"/>
    <w:rsid w:val="001526E0"/>
    <w:rsid w:val="001551B5"/>
    <w:rsid w:val="00157CD9"/>
    <w:rsid w:val="00164BD3"/>
    <w:rsid w:val="001659C1"/>
    <w:rsid w:val="00167C50"/>
    <w:rsid w:val="00172A71"/>
    <w:rsid w:val="00173A8E"/>
    <w:rsid w:val="00174158"/>
    <w:rsid w:val="0017502C"/>
    <w:rsid w:val="0018143F"/>
    <w:rsid w:val="00181FF8"/>
    <w:rsid w:val="00187F46"/>
    <w:rsid w:val="00190AC1"/>
    <w:rsid w:val="001932C6"/>
    <w:rsid w:val="0019341A"/>
    <w:rsid w:val="00193A4B"/>
    <w:rsid w:val="00197DF9"/>
    <w:rsid w:val="001A167A"/>
    <w:rsid w:val="001A1987"/>
    <w:rsid w:val="001A2564"/>
    <w:rsid w:val="001A2C43"/>
    <w:rsid w:val="001A307D"/>
    <w:rsid w:val="001A6173"/>
    <w:rsid w:val="001A6CBA"/>
    <w:rsid w:val="001B065F"/>
    <w:rsid w:val="001B0D97"/>
    <w:rsid w:val="001B5A5D"/>
    <w:rsid w:val="001C149D"/>
    <w:rsid w:val="001C1CE5"/>
    <w:rsid w:val="001C3CA7"/>
    <w:rsid w:val="001C3D2A"/>
    <w:rsid w:val="001C4033"/>
    <w:rsid w:val="001D3301"/>
    <w:rsid w:val="001D407D"/>
    <w:rsid w:val="001D51BA"/>
    <w:rsid w:val="001D53E7"/>
    <w:rsid w:val="001D6342"/>
    <w:rsid w:val="001D6D53"/>
    <w:rsid w:val="001D7BBA"/>
    <w:rsid w:val="001D7D51"/>
    <w:rsid w:val="001E13FB"/>
    <w:rsid w:val="001E1E53"/>
    <w:rsid w:val="001E280F"/>
    <w:rsid w:val="001E3736"/>
    <w:rsid w:val="001E3AE2"/>
    <w:rsid w:val="001E3CEE"/>
    <w:rsid w:val="001E5679"/>
    <w:rsid w:val="001E58E2"/>
    <w:rsid w:val="001E6A07"/>
    <w:rsid w:val="001E7AED"/>
    <w:rsid w:val="001F19D1"/>
    <w:rsid w:val="001F3916"/>
    <w:rsid w:val="001F4BDE"/>
    <w:rsid w:val="001F54C5"/>
    <w:rsid w:val="001F662C"/>
    <w:rsid w:val="001F7074"/>
    <w:rsid w:val="00200490"/>
    <w:rsid w:val="00201172"/>
    <w:rsid w:val="002012FD"/>
    <w:rsid w:val="00201DEE"/>
    <w:rsid w:val="00201F3A"/>
    <w:rsid w:val="00202375"/>
    <w:rsid w:val="00203C5A"/>
    <w:rsid w:val="00203F96"/>
    <w:rsid w:val="002069B2"/>
    <w:rsid w:val="002079A4"/>
    <w:rsid w:val="00207FA3"/>
    <w:rsid w:val="002134B7"/>
    <w:rsid w:val="00214DA8"/>
    <w:rsid w:val="00215423"/>
    <w:rsid w:val="002158FA"/>
    <w:rsid w:val="00220600"/>
    <w:rsid w:val="002224DB"/>
    <w:rsid w:val="00223FCB"/>
    <w:rsid w:val="002252C3"/>
    <w:rsid w:val="00225C54"/>
    <w:rsid w:val="0022769F"/>
    <w:rsid w:val="00230765"/>
    <w:rsid w:val="00230D18"/>
    <w:rsid w:val="002319E4"/>
    <w:rsid w:val="00232BE2"/>
    <w:rsid w:val="00233D08"/>
    <w:rsid w:val="00235632"/>
    <w:rsid w:val="00235872"/>
    <w:rsid w:val="00235BCC"/>
    <w:rsid w:val="00235FFC"/>
    <w:rsid w:val="0024142A"/>
    <w:rsid w:val="00241559"/>
    <w:rsid w:val="002435B3"/>
    <w:rsid w:val="00244CB5"/>
    <w:rsid w:val="00244F48"/>
    <w:rsid w:val="002458EB"/>
    <w:rsid w:val="002500C8"/>
    <w:rsid w:val="00252082"/>
    <w:rsid w:val="002536B6"/>
    <w:rsid w:val="00253C19"/>
    <w:rsid w:val="002569C3"/>
    <w:rsid w:val="00256B43"/>
    <w:rsid w:val="00257543"/>
    <w:rsid w:val="00261248"/>
    <w:rsid w:val="002617E7"/>
    <w:rsid w:val="00264228"/>
    <w:rsid w:val="00264334"/>
    <w:rsid w:val="002644C5"/>
    <w:rsid w:val="0026454D"/>
    <w:rsid w:val="0026473E"/>
    <w:rsid w:val="002657C7"/>
    <w:rsid w:val="00266214"/>
    <w:rsid w:val="00266F16"/>
    <w:rsid w:val="00267C83"/>
    <w:rsid w:val="0027144F"/>
    <w:rsid w:val="00271663"/>
    <w:rsid w:val="00271813"/>
    <w:rsid w:val="00271DC6"/>
    <w:rsid w:val="00271F3A"/>
    <w:rsid w:val="00273278"/>
    <w:rsid w:val="002737F4"/>
    <w:rsid w:val="00276D10"/>
    <w:rsid w:val="002771B6"/>
    <w:rsid w:val="00277EA2"/>
    <w:rsid w:val="002805F5"/>
    <w:rsid w:val="00280751"/>
    <w:rsid w:val="0028280A"/>
    <w:rsid w:val="002839AF"/>
    <w:rsid w:val="00284066"/>
    <w:rsid w:val="00286ACD"/>
    <w:rsid w:val="00287838"/>
    <w:rsid w:val="002907B5"/>
    <w:rsid w:val="002907ED"/>
    <w:rsid w:val="00292EB7"/>
    <w:rsid w:val="00294A3E"/>
    <w:rsid w:val="00295AA1"/>
    <w:rsid w:val="00296058"/>
    <w:rsid w:val="00296227"/>
    <w:rsid w:val="0029637D"/>
    <w:rsid w:val="00296A14"/>
    <w:rsid w:val="00296F44"/>
    <w:rsid w:val="0029777D"/>
    <w:rsid w:val="002A055E"/>
    <w:rsid w:val="002A1D4E"/>
    <w:rsid w:val="002A2869"/>
    <w:rsid w:val="002B24D6"/>
    <w:rsid w:val="002B3B78"/>
    <w:rsid w:val="002B4A45"/>
    <w:rsid w:val="002B4D5F"/>
    <w:rsid w:val="002B54EF"/>
    <w:rsid w:val="002B6393"/>
    <w:rsid w:val="002C2170"/>
    <w:rsid w:val="002C29C2"/>
    <w:rsid w:val="002C32AC"/>
    <w:rsid w:val="002C37F8"/>
    <w:rsid w:val="002C3E20"/>
    <w:rsid w:val="002C41E6"/>
    <w:rsid w:val="002C5AAE"/>
    <w:rsid w:val="002D071A"/>
    <w:rsid w:val="002D24B2"/>
    <w:rsid w:val="002D34B2"/>
    <w:rsid w:val="002D48B0"/>
    <w:rsid w:val="002D5B37"/>
    <w:rsid w:val="002D60C4"/>
    <w:rsid w:val="002D7637"/>
    <w:rsid w:val="002E056F"/>
    <w:rsid w:val="002E0D9F"/>
    <w:rsid w:val="002E17F2"/>
    <w:rsid w:val="002E7CAE"/>
    <w:rsid w:val="002F05C8"/>
    <w:rsid w:val="002F2771"/>
    <w:rsid w:val="002F3089"/>
    <w:rsid w:val="002F37A9"/>
    <w:rsid w:val="002F4DBB"/>
    <w:rsid w:val="002F5C84"/>
    <w:rsid w:val="002F625A"/>
    <w:rsid w:val="002F7748"/>
    <w:rsid w:val="00301CE6"/>
    <w:rsid w:val="0030256B"/>
    <w:rsid w:val="00304E25"/>
    <w:rsid w:val="00304EDB"/>
    <w:rsid w:val="0030501F"/>
    <w:rsid w:val="003073CA"/>
    <w:rsid w:val="00307BA1"/>
    <w:rsid w:val="00310174"/>
    <w:rsid w:val="00311702"/>
    <w:rsid w:val="00311E82"/>
    <w:rsid w:val="00313FD6"/>
    <w:rsid w:val="003143BD"/>
    <w:rsid w:val="00315363"/>
    <w:rsid w:val="0031630C"/>
    <w:rsid w:val="003173A2"/>
    <w:rsid w:val="003203B4"/>
    <w:rsid w:val="003203ED"/>
    <w:rsid w:val="00321F6A"/>
    <w:rsid w:val="00322A50"/>
    <w:rsid w:val="00322C9F"/>
    <w:rsid w:val="00324D23"/>
    <w:rsid w:val="003261DC"/>
    <w:rsid w:val="00330288"/>
    <w:rsid w:val="00331751"/>
    <w:rsid w:val="00334364"/>
    <w:rsid w:val="00334579"/>
    <w:rsid w:val="00334601"/>
    <w:rsid w:val="00335360"/>
    <w:rsid w:val="00335858"/>
    <w:rsid w:val="00336BDA"/>
    <w:rsid w:val="00342024"/>
    <w:rsid w:val="0034254D"/>
    <w:rsid w:val="00342BD7"/>
    <w:rsid w:val="00346DB5"/>
    <w:rsid w:val="003477B1"/>
    <w:rsid w:val="00351B61"/>
    <w:rsid w:val="00356906"/>
    <w:rsid w:val="00357380"/>
    <w:rsid w:val="003602D9"/>
    <w:rsid w:val="003604CE"/>
    <w:rsid w:val="00361709"/>
    <w:rsid w:val="00364AD2"/>
    <w:rsid w:val="00365111"/>
    <w:rsid w:val="00370E47"/>
    <w:rsid w:val="003713A9"/>
    <w:rsid w:val="003742AC"/>
    <w:rsid w:val="00377CE1"/>
    <w:rsid w:val="0038455F"/>
    <w:rsid w:val="00385BF0"/>
    <w:rsid w:val="00386207"/>
    <w:rsid w:val="003939FF"/>
    <w:rsid w:val="00394CD3"/>
    <w:rsid w:val="00395033"/>
    <w:rsid w:val="0039626C"/>
    <w:rsid w:val="00396871"/>
    <w:rsid w:val="003A2223"/>
    <w:rsid w:val="003A2A0F"/>
    <w:rsid w:val="003A45A1"/>
    <w:rsid w:val="003A5B0A"/>
    <w:rsid w:val="003A6BAC"/>
    <w:rsid w:val="003A7079"/>
    <w:rsid w:val="003A70A4"/>
    <w:rsid w:val="003A7EF3"/>
    <w:rsid w:val="003B159C"/>
    <w:rsid w:val="003B369F"/>
    <w:rsid w:val="003B36A3"/>
    <w:rsid w:val="003B3C8F"/>
    <w:rsid w:val="003B443F"/>
    <w:rsid w:val="003B4E23"/>
    <w:rsid w:val="003B5AFD"/>
    <w:rsid w:val="003B64BB"/>
    <w:rsid w:val="003B7391"/>
    <w:rsid w:val="003B7FE5"/>
    <w:rsid w:val="003C11C8"/>
    <w:rsid w:val="003C2702"/>
    <w:rsid w:val="003C685E"/>
    <w:rsid w:val="003C7806"/>
    <w:rsid w:val="003D109F"/>
    <w:rsid w:val="003D2478"/>
    <w:rsid w:val="003D3C45"/>
    <w:rsid w:val="003D5B1F"/>
    <w:rsid w:val="003D71B3"/>
    <w:rsid w:val="003E15FA"/>
    <w:rsid w:val="003E2D08"/>
    <w:rsid w:val="003E55E4"/>
    <w:rsid w:val="003E7297"/>
    <w:rsid w:val="003E74E3"/>
    <w:rsid w:val="003F05C7"/>
    <w:rsid w:val="003F2562"/>
    <w:rsid w:val="003F2CD4"/>
    <w:rsid w:val="003F312C"/>
    <w:rsid w:val="003F6BBE"/>
    <w:rsid w:val="003F73C1"/>
    <w:rsid w:val="004000E8"/>
    <w:rsid w:val="00400968"/>
    <w:rsid w:val="004020F8"/>
    <w:rsid w:val="00402E2B"/>
    <w:rsid w:val="00403924"/>
    <w:rsid w:val="0040512B"/>
    <w:rsid w:val="00405CA5"/>
    <w:rsid w:val="00406974"/>
    <w:rsid w:val="00406E13"/>
    <w:rsid w:val="00407CD3"/>
    <w:rsid w:val="00410134"/>
    <w:rsid w:val="00410B72"/>
    <w:rsid w:val="00410F18"/>
    <w:rsid w:val="0041263E"/>
    <w:rsid w:val="0041320F"/>
    <w:rsid w:val="004136B8"/>
    <w:rsid w:val="00413AAC"/>
    <w:rsid w:val="00413E92"/>
    <w:rsid w:val="004210EC"/>
    <w:rsid w:val="00421105"/>
    <w:rsid w:val="00422AA4"/>
    <w:rsid w:val="004242F4"/>
    <w:rsid w:val="00427191"/>
    <w:rsid w:val="00427248"/>
    <w:rsid w:val="00427BFF"/>
    <w:rsid w:val="00435866"/>
    <w:rsid w:val="00437447"/>
    <w:rsid w:val="00441A92"/>
    <w:rsid w:val="004431DC"/>
    <w:rsid w:val="00443CCE"/>
    <w:rsid w:val="00443E58"/>
    <w:rsid w:val="004447F3"/>
    <w:rsid w:val="00444F56"/>
    <w:rsid w:val="00446488"/>
    <w:rsid w:val="00450DF8"/>
    <w:rsid w:val="004517AA"/>
    <w:rsid w:val="00452CAC"/>
    <w:rsid w:val="00455500"/>
    <w:rsid w:val="00457565"/>
    <w:rsid w:val="00457B71"/>
    <w:rsid w:val="00463A36"/>
    <w:rsid w:val="004669E2"/>
    <w:rsid w:val="00466FCF"/>
    <w:rsid w:val="00470603"/>
    <w:rsid w:val="00470C31"/>
    <w:rsid w:val="00471DE0"/>
    <w:rsid w:val="004734D0"/>
    <w:rsid w:val="0047556B"/>
    <w:rsid w:val="00477768"/>
    <w:rsid w:val="0048137C"/>
    <w:rsid w:val="00482440"/>
    <w:rsid w:val="00483045"/>
    <w:rsid w:val="0048609C"/>
    <w:rsid w:val="00486F9C"/>
    <w:rsid w:val="00490078"/>
    <w:rsid w:val="00490372"/>
    <w:rsid w:val="0049174C"/>
    <w:rsid w:val="00492BC5"/>
    <w:rsid w:val="00496414"/>
    <w:rsid w:val="004964F1"/>
    <w:rsid w:val="004A0D1A"/>
    <w:rsid w:val="004A1178"/>
    <w:rsid w:val="004A16BC"/>
    <w:rsid w:val="004A26A1"/>
    <w:rsid w:val="004A2B94"/>
    <w:rsid w:val="004A7EBA"/>
    <w:rsid w:val="004B2A12"/>
    <w:rsid w:val="004B4BDB"/>
    <w:rsid w:val="004B6F6A"/>
    <w:rsid w:val="004B7C0C"/>
    <w:rsid w:val="004C05F7"/>
    <w:rsid w:val="004C3898"/>
    <w:rsid w:val="004C6590"/>
    <w:rsid w:val="004C7FE9"/>
    <w:rsid w:val="004D0E7F"/>
    <w:rsid w:val="004D0EF5"/>
    <w:rsid w:val="004D19D6"/>
    <w:rsid w:val="004D355C"/>
    <w:rsid w:val="004D36B1"/>
    <w:rsid w:val="004D426D"/>
    <w:rsid w:val="004D5DB0"/>
    <w:rsid w:val="004D7EBD"/>
    <w:rsid w:val="004E2680"/>
    <w:rsid w:val="004E28F9"/>
    <w:rsid w:val="004E365A"/>
    <w:rsid w:val="004E462E"/>
    <w:rsid w:val="004E56DC"/>
    <w:rsid w:val="004E5DAD"/>
    <w:rsid w:val="004E70A3"/>
    <w:rsid w:val="004E76F4"/>
    <w:rsid w:val="004E7A57"/>
    <w:rsid w:val="004F0B4E"/>
    <w:rsid w:val="004F0B6C"/>
    <w:rsid w:val="004F2078"/>
    <w:rsid w:val="004F4DA3"/>
    <w:rsid w:val="004F7B99"/>
    <w:rsid w:val="00500B47"/>
    <w:rsid w:val="005059BC"/>
    <w:rsid w:val="00505DA7"/>
    <w:rsid w:val="00506557"/>
    <w:rsid w:val="0050677A"/>
    <w:rsid w:val="00506F77"/>
    <w:rsid w:val="005108D8"/>
    <w:rsid w:val="005116F9"/>
    <w:rsid w:val="005116FC"/>
    <w:rsid w:val="005117B9"/>
    <w:rsid w:val="00511CC0"/>
    <w:rsid w:val="00513C51"/>
    <w:rsid w:val="005153A7"/>
    <w:rsid w:val="00517F8B"/>
    <w:rsid w:val="005210BC"/>
    <w:rsid w:val="005219CF"/>
    <w:rsid w:val="00523C1C"/>
    <w:rsid w:val="00526EF1"/>
    <w:rsid w:val="00532287"/>
    <w:rsid w:val="00534B59"/>
    <w:rsid w:val="00536759"/>
    <w:rsid w:val="00536B15"/>
    <w:rsid w:val="00537C62"/>
    <w:rsid w:val="005424F8"/>
    <w:rsid w:val="005454E5"/>
    <w:rsid w:val="00546970"/>
    <w:rsid w:val="00551FF8"/>
    <w:rsid w:val="005527A8"/>
    <w:rsid w:val="00552E8A"/>
    <w:rsid w:val="00554E19"/>
    <w:rsid w:val="00555401"/>
    <w:rsid w:val="005562C6"/>
    <w:rsid w:val="0056121F"/>
    <w:rsid w:val="00562E92"/>
    <w:rsid w:val="00565735"/>
    <w:rsid w:val="00571269"/>
    <w:rsid w:val="00572505"/>
    <w:rsid w:val="005726BA"/>
    <w:rsid w:val="00580EBF"/>
    <w:rsid w:val="00582809"/>
    <w:rsid w:val="00582DE7"/>
    <w:rsid w:val="00583604"/>
    <w:rsid w:val="0058798C"/>
    <w:rsid w:val="005900FA"/>
    <w:rsid w:val="005935A4"/>
    <w:rsid w:val="005948C2"/>
    <w:rsid w:val="00595DCA"/>
    <w:rsid w:val="0059779B"/>
    <w:rsid w:val="005A1BB8"/>
    <w:rsid w:val="005A209A"/>
    <w:rsid w:val="005A2887"/>
    <w:rsid w:val="005A2C6E"/>
    <w:rsid w:val="005A318F"/>
    <w:rsid w:val="005A3B14"/>
    <w:rsid w:val="005A662D"/>
    <w:rsid w:val="005B1409"/>
    <w:rsid w:val="005B35D7"/>
    <w:rsid w:val="005B392A"/>
    <w:rsid w:val="005B3AA3"/>
    <w:rsid w:val="005B4AB4"/>
    <w:rsid w:val="005B4E80"/>
    <w:rsid w:val="005B6F83"/>
    <w:rsid w:val="005C18BE"/>
    <w:rsid w:val="005C70C5"/>
    <w:rsid w:val="005C74FB"/>
    <w:rsid w:val="005D1456"/>
    <w:rsid w:val="005D1602"/>
    <w:rsid w:val="005D17EF"/>
    <w:rsid w:val="005D1B3E"/>
    <w:rsid w:val="005D27B1"/>
    <w:rsid w:val="005D37E6"/>
    <w:rsid w:val="005D76DC"/>
    <w:rsid w:val="005E385F"/>
    <w:rsid w:val="005E5B81"/>
    <w:rsid w:val="005E7DE0"/>
    <w:rsid w:val="005F28A4"/>
    <w:rsid w:val="005F2CB1"/>
    <w:rsid w:val="005F3025"/>
    <w:rsid w:val="005F3925"/>
    <w:rsid w:val="005F618C"/>
    <w:rsid w:val="005F6C44"/>
    <w:rsid w:val="005F70BD"/>
    <w:rsid w:val="0060283C"/>
    <w:rsid w:val="00604F14"/>
    <w:rsid w:val="006118E7"/>
    <w:rsid w:val="00611B83"/>
    <w:rsid w:val="006127DB"/>
    <w:rsid w:val="00613257"/>
    <w:rsid w:val="00613A17"/>
    <w:rsid w:val="00613B74"/>
    <w:rsid w:val="00614FEC"/>
    <w:rsid w:val="00617015"/>
    <w:rsid w:val="00617E1C"/>
    <w:rsid w:val="00620A71"/>
    <w:rsid w:val="00620D80"/>
    <w:rsid w:val="006218C2"/>
    <w:rsid w:val="006234A6"/>
    <w:rsid w:val="00626E4A"/>
    <w:rsid w:val="00627398"/>
    <w:rsid w:val="00630001"/>
    <w:rsid w:val="00630239"/>
    <w:rsid w:val="006311B3"/>
    <w:rsid w:val="0063241A"/>
    <w:rsid w:val="0063284C"/>
    <w:rsid w:val="00634205"/>
    <w:rsid w:val="00635166"/>
    <w:rsid w:val="00636398"/>
    <w:rsid w:val="006368D3"/>
    <w:rsid w:val="006377EC"/>
    <w:rsid w:val="0064151F"/>
    <w:rsid w:val="00641533"/>
    <w:rsid w:val="0064208D"/>
    <w:rsid w:val="0064273A"/>
    <w:rsid w:val="00643475"/>
    <w:rsid w:val="0064396A"/>
    <w:rsid w:val="006449FB"/>
    <w:rsid w:val="0064624E"/>
    <w:rsid w:val="00650AB9"/>
    <w:rsid w:val="00651B81"/>
    <w:rsid w:val="00655733"/>
    <w:rsid w:val="00655ACD"/>
    <w:rsid w:val="00656A92"/>
    <w:rsid w:val="00656DDE"/>
    <w:rsid w:val="0066011D"/>
    <w:rsid w:val="006607C0"/>
    <w:rsid w:val="006613A6"/>
    <w:rsid w:val="006627A2"/>
    <w:rsid w:val="006634E6"/>
    <w:rsid w:val="0066419D"/>
    <w:rsid w:val="006655EE"/>
    <w:rsid w:val="006659D9"/>
    <w:rsid w:val="00667EE7"/>
    <w:rsid w:val="00670922"/>
    <w:rsid w:val="00670BE1"/>
    <w:rsid w:val="0067218F"/>
    <w:rsid w:val="006741F2"/>
    <w:rsid w:val="00674CC3"/>
    <w:rsid w:val="00674E41"/>
    <w:rsid w:val="006751A5"/>
    <w:rsid w:val="00675A52"/>
    <w:rsid w:val="00675C72"/>
    <w:rsid w:val="006771F9"/>
    <w:rsid w:val="006776D7"/>
    <w:rsid w:val="00681003"/>
    <w:rsid w:val="00681702"/>
    <w:rsid w:val="006817C9"/>
    <w:rsid w:val="00683ECE"/>
    <w:rsid w:val="00687762"/>
    <w:rsid w:val="00691778"/>
    <w:rsid w:val="00692B4E"/>
    <w:rsid w:val="00695FC2"/>
    <w:rsid w:val="00696949"/>
    <w:rsid w:val="00697052"/>
    <w:rsid w:val="006A1980"/>
    <w:rsid w:val="006A2212"/>
    <w:rsid w:val="006A253F"/>
    <w:rsid w:val="006A37A6"/>
    <w:rsid w:val="006A3ACC"/>
    <w:rsid w:val="006A46FB"/>
    <w:rsid w:val="006A5E28"/>
    <w:rsid w:val="006A697B"/>
    <w:rsid w:val="006A6BA8"/>
    <w:rsid w:val="006A7A22"/>
    <w:rsid w:val="006A7AFF"/>
    <w:rsid w:val="006B0D6A"/>
    <w:rsid w:val="006B1816"/>
    <w:rsid w:val="006B2099"/>
    <w:rsid w:val="006B26F9"/>
    <w:rsid w:val="006B2A7D"/>
    <w:rsid w:val="006B3B40"/>
    <w:rsid w:val="006B50CF"/>
    <w:rsid w:val="006C03B8"/>
    <w:rsid w:val="006C5EC9"/>
    <w:rsid w:val="006C6059"/>
    <w:rsid w:val="006C67D2"/>
    <w:rsid w:val="006C7522"/>
    <w:rsid w:val="006D0575"/>
    <w:rsid w:val="006D0B6A"/>
    <w:rsid w:val="006D27A1"/>
    <w:rsid w:val="006D4B9E"/>
    <w:rsid w:val="006D5B1F"/>
    <w:rsid w:val="006D6F08"/>
    <w:rsid w:val="006E062C"/>
    <w:rsid w:val="006E0B5D"/>
    <w:rsid w:val="006E1A8C"/>
    <w:rsid w:val="006E1C82"/>
    <w:rsid w:val="006E28B7"/>
    <w:rsid w:val="006E2A9B"/>
    <w:rsid w:val="006E3310"/>
    <w:rsid w:val="006E3495"/>
    <w:rsid w:val="006E4E39"/>
    <w:rsid w:val="006E565E"/>
    <w:rsid w:val="006E6567"/>
    <w:rsid w:val="006E673D"/>
    <w:rsid w:val="006E7D3B"/>
    <w:rsid w:val="006F0144"/>
    <w:rsid w:val="006F0AB6"/>
    <w:rsid w:val="006F0D44"/>
    <w:rsid w:val="006F1B70"/>
    <w:rsid w:val="006F341D"/>
    <w:rsid w:val="006F3CDE"/>
    <w:rsid w:val="006F58D4"/>
    <w:rsid w:val="006F6582"/>
    <w:rsid w:val="0070346E"/>
    <w:rsid w:val="00704EDB"/>
    <w:rsid w:val="00705714"/>
    <w:rsid w:val="00705C97"/>
    <w:rsid w:val="00706101"/>
    <w:rsid w:val="00707072"/>
    <w:rsid w:val="00707310"/>
    <w:rsid w:val="0070761E"/>
    <w:rsid w:val="00707D61"/>
    <w:rsid w:val="00711F57"/>
    <w:rsid w:val="00712287"/>
    <w:rsid w:val="00712772"/>
    <w:rsid w:val="007148D3"/>
    <w:rsid w:val="0071522C"/>
    <w:rsid w:val="00715B9A"/>
    <w:rsid w:val="007160BE"/>
    <w:rsid w:val="00720DDA"/>
    <w:rsid w:val="00722751"/>
    <w:rsid w:val="0072320C"/>
    <w:rsid w:val="007257D0"/>
    <w:rsid w:val="00725D0A"/>
    <w:rsid w:val="00725D92"/>
    <w:rsid w:val="00726EA6"/>
    <w:rsid w:val="00727208"/>
    <w:rsid w:val="00727680"/>
    <w:rsid w:val="007348B1"/>
    <w:rsid w:val="00735B2A"/>
    <w:rsid w:val="0073618F"/>
    <w:rsid w:val="007362A6"/>
    <w:rsid w:val="00736D7D"/>
    <w:rsid w:val="00737D48"/>
    <w:rsid w:val="00740E58"/>
    <w:rsid w:val="00741A37"/>
    <w:rsid w:val="007445A0"/>
    <w:rsid w:val="0074524B"/>
    <w:rsid w:val="00747BF2"/>
    <w:rsid w:val="00747D8B"/>
    <w:rsid w:val="00751228"/>
    <w:rsid w:val="00752B92"/>
    <w:rsid w:val="007544BA"/>
    <w:rsid w:val="00754966"/>
    <w:rsid w:val="007559DC"/>
    <w:rsid w:val="007571E1"/>
    <w:rsid w:val="007604B2"/>
    <w:rsid w:val="00765281"/>
    <w:rsid w:val="00766935"/>
    <w:rsid w:val="00766BAD"/>
    <w:rsid w:val="007729A2"/>
    <w:rsid w:val="00774852"/>
    <w:rsid w:val="007755F2"/>
    <w:rsid w:val="00775917"/>
    <w:rsid w:val="00776797"/>
    <w:rsid w:val="00776971"/>
    <w:rsid w:val="00776BEC"/>
    <w:rsid w:val="00780A80"/>
    <w:rsid w:val="0078177E"/>
    <w:rsid w:val="00782731"/>
    <w:rsid w:val="0078304C"/>
    <w:rsid w:val="00783673"/>
    <w:rsid w:val="00785490"/>
    <w:rsid w:val="0078584F"/>
    <w:rsid w:val="007900A0"/>
    <w:rsid w:val="007925EA"/>
    <w:rsid w:val="00793614"/>
    <w:rsid w:val="00793CD8"/>
    <w:rsid w:val="00795C92"/>
    <w:rsid w:val="00796231"/>
    <w:rsid w:val="0079657D"/>
    <w:rsid w:val="007A1CB3"/>
    <w:rsid w:val="007A306F"/>
    <w:rsid w:val="007A3DDB"/>
    <w:rsid w:val="007A43A6"/>
    <w:rsid w:val="007A58A6"/>
    <w:rsid w:val="007A5C39"/>
    <w:rsid w:val="007B3D2D"/>
    <w:rsid w:val="007B4C49"/>
    <w:rsid w:val="007B50AE"/>
    <w:rsid w:val="007B51DF"/>
    <w:rsid w:val="007B6972"/>
    <w:rsid w:val="007B7DAF"/>
    <w:rsid w:val="007C05DD"/>
    <w:rsid w:val="007C3D18"/>
    <w:rsid w:val="007C4277"/>
    <w:rsid w:val="007C4A4A"/>
    <w:rsid w:val="007C60BF"/>
    <w:rsid w:val="007C6A07"/>
    <w:rsid w:val="007C6B2C"/>
    <w:rsid w:val="007C75A1"/>
    <w:rsid w:val="007C77A5"/>
    <w:rsid w:val="007D04E5"/>
    <w:rsid w:val="007D0927"/>
    <w:rsid w:val="007D1A7D"/>
    <w:rsid w:val="007D5901"/>
    <w:rsid w:val="007D7526"/>
    <w:rsid w:val="007E4610"/>
    <w:rsid w:val="007E4715"/>
    <w:rsid w:val="007E505B"/>
    <w:rsid w:val="007E6B8C"/>
    <w:rsid w:val="007E7091"/>
    <w:rsid w:val="007F0048"/>
    <w:rsid w:val="007F0D1C"/>
    <w:rsid w:val="007F1A7B"/>
    <w:rsid w:val="007F2715"/>
    <w:rsid w:val="007F2B95"/>
    <w:rsid w:val="007F44DB"/>
    <w:rsid w:val="0080048D"/>
    <w:rsid w:val="00803FAE"/>
    <w:rsid w:val="00804834"/>
    <w:rsid w:val="00805B55"/>
    <w:rsid w:val="0080605F"/>
    <w:rsid w:val="00807786"/>
    <w:rsid w:val="00811FCB"/>
    <w:rsid w:val="00813FFF"/>
    <w:rsid w:val="00814C04"/>
    <w:rsid w:val="008158D6"/>
    <w:rsid w:val="00816C6C"/>
    <w:rsid w:val="00817196"/>
    <w:rsid w:val="00817E3A"/>
    <w:rsid w:val="0082209F"/>
    <w:rsid w:val="008235DB"/>
    <w:rsid w:val="00823A4D"/>
    <w:rsid w:val="00823BC7"/>
    <w:rsid w:val="00824AB4"/>
    <w:rsid w:val="00825AE7"/>
    <w:rsid w:val="00825C42"/>
    <w:rsid w:val="00825D25"/>
    <w:rsid w:val="00825DDF"/>
    <w:rsid w:val="00827A2E"/>
    <w:rsid w:val="00827D6F"/>
    <w:rsid w:val="008340B0"/>
    <w:rsid w:val="008355B4"/>
    <w:rsid w:val="00835F53"/>
    <w:rsid w:val="008376AC"/>
    <w:rsid w:val="00840894"/>
    <w:rsid w:val="00842953"/>
    <w:rsid w:val="00843099"/>
    <w:rsid w:val="008444E8"/>
    <w:rsid w:val="00844E80"/>
    <w:rsid w:val="00845D34"/>
    <w:rsid w:val="00846FE7"/>
    <w:rsid w:val="0085190B"/>
    <w:rsid w:val="00856911"/>
    <w:rsid w:val="00863A70"/>
    <w:rsid w:val="00866B22"/>
    <w:rsid w:val="008677FD"/>
    <w:rsid w:val="00867F1D"/>
    <w:rsid w:val="00870508"/>
    <w:rsid w:val="008706D4"/>
    <w:rsid w:val="00870E88"/>
    <w:rsid w:val="00870F8A"/>
    <w:rsid w:val="008719A4"/>
    <w:rsid w:val="00871D23"/>
    <w:rsid w:val="00873294"/>
    <w:rsid w:val="00874312"/>
    <w:rsid w:val="0087437C"/>
    <w:rsid w:val="008755B4"/>
    <w:rsid w:val="00875CD7"/>
    <w:rsid w:val="00876B4D"/>
    <w:rsid w:val="00877F18"/>
    <w:rsid w:val="00881CA6"/>
    <w:rsid w:val="008872C6"/>
    <w:rsid w:val="00887507"/>
    <w:rsid w:val="008941E3"/>
    <w:rsid w:val="00894A88"/>
    <w:rsid w:val="00895386"/>
    <w:rsid w:val="008A21FF"/>
    <w:rsid w:val="008A2CE2"/>
    <w:rsid w:val="008A30AC"/>
    <w:rsid w:val="008A44B8"/>
    <w:rsid w:val="008A51A8"/>
    <w:rsid w:val="008A54C7"/>
    <w:rsid w:val="008A63C8"/>
    <w:rsid w:val="008A77D8"/>
    <w:rsid w:val="008B0483"/>
    <w:rsid w:val="008B120C"/>
    <w:rsid w:val="008B4ED1"/>
    <w:rsid w:val="008B51A0"/>
    <w:rsid w:val="008B592A"/>
    <w:rsid w:val="008B601E"/>
    <w:rsid w:val="008B7B5C"/>
    <w:rsid w:val="008B7DDF"/>
    <w:rsid w:val="008C0157"/>
    <w:rsid w:val="008C0C99"/>
    <w:rsid w:val="008C10F4"/>
    <w:rsid w:val="008C15D1"/>
    <w:rsid w:val="008C1E1F"/>
    <w:rsid w:val="008C2017"/>
    <w:rsid w:val="008C275C"/>
    <w:rsid w:val="008C4958"/>
    <w:rsid w:val="008C4BAA"/>
    <w:rsid w:val="008C6630"/>
    <w:rsid w:val="008C6AE8"/>
    <w:rsid w:val="008C7573"/>
    <w:rsid w:val="008D00A5"/>
    <w:rsid w:val="008D14DA"/>
    <w:rsid w:val="008D34F1"/>
    <w:rsid w:val="008D39D8"/>
    <w:rsid w:val="008D6D1A"/>
    <w:rsid w:val="008E065E"/>
    <w:rsid w:val="008E0927"/>
    <w:rsid w:val="008E0BA9"/>
    <w:rsid w:val="008E1909"/>
    <w:rsid w:val="008E3153"/>
    <w:rsid w:val="008E4B73"/>
    <w:rsid w:val="008F06C8"/>
    <w:rsid w:val="008F1C4E"/>
    <w:rsid w:val="008F1EAB"/>
    <w:rsid w:val="008F3356"/>
    <w:rsid w:val="008F33DC"/>
    <w:rsid w:val="008F439D"/>
    <w:rsid w:val="008F477F"/>
    <w:rsid w:val="008F6AD8"/>
    <w:rsid w:val="00900E39"/>
    <w:rsid w:val="00900F18"/>
    <w:rsid w:val="00902350"/>
    <w:rsid w:val="0090336B"/>
    <w:rsid w:val="00903E6E"/>
    <w:rsid w:val="009053AA"/>
    <w:rsid w:val="00906939"/>
    <w:rsid w:val="00907C0A"/>
    <w:rsid w:val="00910B7D"/>
    <w:rsid w:val="00911DFB"/>
    <w:rsid w:val="009139D9"/>
    <w:rsid w:val="00914AD8"/>
    <w:rsid w:val="00916079"/>
    <w:rsid w:val="00917CE9"/>
    <w:rsid w:val="00920BF2"/>
    <w:rsid w:val="00921E13"/>
    <w:rsid w:val="00922010"/>
    <w:rsid w:val="00922352"/>
    <w:rsid w:val="00923C89"/>
    <w:rsid w:val="00924832"/>
    <w:rsid w:val="00926DC4"/>
    <w:rsid w:val="00931281"/>
    <w:rsid w:val="00931B70"/>
    <w:rsid w:val="00931BD9"/>
    <w:rsid w:val="00933385"/>
    <w:rsid w:val="009341D9"/>
    <w:rsid w:val="009368F3"/>
    <w:rsid w:val="00941636"/>
    <w:rsid w:val="00941D16"/>
    <w:rsid w:val="00943742"/>
    <w:rsid w:val="00945C05"/>
    <w:rsid w:val="009465E7"/>
    <w:rsid w:val="00946945"/>
    <w:rsid w:val="0094711A"/>
    <w:rsid w:val="00947713"/>
    <w:rsid w:val="009508D1"/>
    <w:rsid w:val="00950DE7"/>
    <w:rsid w:val="009520BD"/>
    <w:rsid w:val="0095264E"/>
    <w:rsid w:val="00953920"/>
    <w:rsid w:val="00953D47"/>
    <w:rsid w:val="009545FA"/>
    <w:rsid w:val="00954F8D"/>
    <w:rsid w:val="0095681E"/>
    <w:rsid w:val="0095686C"/>
    <w:rsid w:val="009572D4"/>
    <w:rsid w:val="00957E5C"/>
    <w:rsid w:val="00960C1A"/>
    <w:rsid w:val="00961226"/>
    <w:rsid w:val="00961921"/>
    <w:rsid w:val="0096430A"/>
    <w:rsid w:val="0096498D"/>
    <w:rsid w:val="0096554B"/>
    <w:rsid w:val="0096584A"/>
    <w:rsid w:val="009667C0"/>
    <w:rsid w:val="009715D1"/>
    <w:rsid w:val="00971D88"/>
    <w:rsid w:val="00971F08"/>
    <w:rsid w:val="0097603D"/>
    <w:rsid w:val="00976949"/>
    <w:rsid w:val="00976E63"/>
    <w:rsid w:val="009776E2"/>
    <w:rsid w:val="00980477"/>
    <w:rsid w:val="009822DB"/>
    <w:rsid w:val="00985253"/>
    <w:rsid w:val="009853B3"/>
    <w:rsid w:val="00987964"/>
    <w:rsid w:val="00990630"/>
    <w:rsid w:val="00991761"/>
    <w:rsid w:val="00994DCA"/>
    <w:rsid w:val="009960EC"/>
    <w:rsid w:val="009970DD"/>
    <w:rsid w:val="009A0FBA"/>
    <w:rsid w:val="009A1601"/>
    <w:rsid w:val="009A3BB6"/>
    <w:rsid w:val="009A462D"/>
    <w:rsid w:val="009A5CBA"/>
    <w:rsid w:val="009A6462"/>
    <w:rsid w:val="009A7865"/>
    <w:rsid w:val="009B1F30"/>
    <w:rsid w:val="009B2EC4"/>
    <w:rsid w:val="009B3AC2"/>
    <w:rsid w:val="009B45E9"/>
    <w:rsid w:val="009B49D0"/>
    <w:rsid w:val="009B4DF4"/>
    <w:rsid w:val="009B564E"/>
    <w:rsid w:val="009B59F9"/>
    <w:rsid w:val="009B7E87"/>
    <w:rsid w:val="009C0169"/>
    <w:rsid w:val="009C403E"/>
    <w:rsid w:val="009C4C51"/>
    <w:rsid w:val="009C64BB"/>
    <w:rsid w:val="009C6A9D"/>
    <w:rsid w:val="009D0943"/>
    <w:rsid w:val="009D1D62"/>
    <w:rsid w:val="009D2F99"/>
    <w:rsid w:val="009D4B16"/>
    <w:rsid w:val="009D4FF0"/>
    <w:rsid w:val="009D703C"/>
    <w:rsid w:val="009D718F"/>
    <w:rsid w:val="009E068F"/>
    <w:rsid w:val="009E14E0"/>
    <w:rsid w:val="009E35DB"/>
    <w:rsid w:val="009E47A3"/>
    <w:rsid w:val="009E577E"/>
    <w:rsid w:val="009E6053"/>
    <w:rsid w:val="009E7A9A"/>
    <w:rsid w:val="009F01D1"/>
    <w:rsid w:val="009F08F3"/>
    <w:rsid w:val="009F2DAC"/>
    <w:rsid w:val="009F344F"/>
    <w:rsid w:val="00A031D8"/>
    <w:rsid w:val="00A03429"/>
    <w:rsid w:val="00A048A8"/>
    <w:rsid w:val="00A04F49"/>
    <w:rsid w:val="00A069F7"/>
    <w:rsid w:val="00A07F27"/>
    <w:rsid w:val="00A104A9"/>
    <w:rsid w:val="00A13E54"/>
    <w:rsid w:val="00A17F63"/>
    <w:rsid w:val="00A2193B"/>
    <w:rsid w:val="00A23121"/>
    <w:rsid w:val="00A2351A"/>
    <w:rsid w:val="00A264A9"/>
    <w:rsid w:val="00A264E8"/>
    <w:rsid w:val="00A26DCF"/>
    <w:rsid w:val="00A27785"/>
    <w:rsid w:val="00A30187"/>
    <w:rsid w:val="00A3448A"/>
    <w:rsid w:val="00A348DE"/>
    <w:rsid w:val="00A36297"/>
    <w:rsid w:val="00A41E2B"/>
    <w:rsid w:val="00A43C93"/>
    <w:rsid w:val="00A45B74"/>
    <w:rsid w:val="00A509FD"/>
    <w:rsid w:val="00A52E1D"/>
    <w:rsid w:val="00A557A3"/>
    <w:rsid w:val="00A61499"/>
    <w:rsid w:val="00A61641"/>
    <w:rsid w:val="00A62A77"/>
    <w:rsid w:val="00A63483"/>
    <w:rsid w:val="00A657D7"/>
    <w:rsid w:val="00A660AC"/>
    <w:rsid w:val="00A66CA5"/>
    <w:rsid w:val="00A67E6C"/>
    <w:rsid w:val="00A70AE2"/>
    <w:rsid w:val="00A71B99"/>
    <w:rsid w:val="00A739D0"/>
    <w:rsid w:val="00A74993"/>
    <w:rsid w:val="00A761D4"/>
    <w:rsid w:val="00A77EC4"/>
    <w:rsid w:val="00A86E7C"/>
    <w:rsid w:val="00A902D1"/>
    <w:rsid w:val="00A91EC1"/>
    <w:rsid w:val="00A92879"/>
    <w:rsid w:val="00A9442A"/>
    <w:rsid w:val="00AA016F"/>
    <w:rsid w:val="00AA1ED6"/>
    <w:rsid w:val="00AA51D6"/>
    <w:rsid w:val="00AA55A3"/>
    <w:rsid w:val="00AA6D23"/>
    <w:rsid w:val="00AA7432"/>
    <w:rsid w:val="00AB0BC8"/>
    <w:rsid w:val="00AB1056"/>
    <w:rsid w:val="00AB11CA"/>
    <w:rsid w:val="00AB14D9"/>
    <w:rsid w:val="00AB4AB8"/>
    <w:rsid w:val="00AB4F4D"/>
    <w:rsid w:val="00AB655E"/>
    <w:rsid w:val="00AC007F"/>
    <w:rsid w:val="00AC1948"/>
    <w:rsid w:val="00AC27B7"/>
    <w:rsid w:val="00AC2D73"/>
    <w:rsid w:val="00AC2ECD"/>
    <w:rsid w:val="00AC3119"/>
    <w:rsid w:val="00AC4148"/>
    <w:rsid w:val="00AC49FB"/>
    <w:rsid w:val="00AC5A10"/>
    <w:rsid w:val="00AC76C4"/>
    <w:rsid w:val="00AD0AA3"/>
    <w:rsid w:val="00AD2ED0"/>
    <w:rsid w:val="00AD3F94"/>
    <w:rsid w:val="00AD4A5A"/>
    <w:rsid w:val="00AD5B81"/>
    <w:rsid w:val="00AD6260"/>
    <w:rsid w:val="00AD6E02"/>
    <w:rsid w:val="00AE0C39"/>
    <w:rsid w:val="00AE21E9"/>
    <w:rsid w:val="00AE2756"/>
    <w:rsid w:val="00AE27AC"/>
    <w:rsid w:val="00AE2FD6"/>
    <w:rsid w:val="00AE40E0"/>
    <w:rsid w:val="00AE4DBA"/>
    <w:rsid w:val="00AE4F07"/>
    <w:rsid w:val="00AE4FB1"/>
    <w:rsid w:val="00AE74B9"/>
    <w:rsid w:val="00AF1C5D"/>
    <w:rsid w:val="00AF42D7"/>
    <w:rsid w:val="00AF4E8C"/>
    <w:rsid w:val="00AF6569"/>
    <w:rsid w:val="00AF68D1"/>
    <w:rsid w:val="00B006FE"/>
    <w:rsid w:val="00B007CB"/>
    <w:rsid w:val="00B01055"/>
    <w:rsid w:val="00B02AA9"/>
    <w:rsid w:val="00B02FA3"/>
    <w:rsid w:val="00B05084"/>
    <w:rsid w:val="00B06805"/>
    <w:rsid w:val="00B06BAF"/>
    <w:rsid w:val="00B07B32"/>
    <w:rsid w:val="00B126D8"/>
    <w:rsid w:val="00B13AA1"/>
    <w:rsid w:val="00B14420"/>
    <w:rsid w:val="00B150F7"/>
    <w:rsid w:val="00B157F9"/>
    <w:rsid w:val="00B16BAC"/>
    <w:rsid w:val="00B16EB8"/>
    <w:rsid w:val="00B20256"/>
    <w:rsid w:val="00B20D09"/>
    <w:rsid w:val="00B27265"/>
    <w:rsid w:val="00B2763F"/>
    <w:rsid w:val="00B27AAC"/>
    <w:rsid w:val="00B30929"/>
    <w:rsid w:val="00B334F5"/>
    <w:rsid w:val="00B3487E"/>
    <w:rsid w:val="00B372A0"/>
    <w:rsid w:val="00B372AA"/>
    <w:rsid w:val="00B378ED"/>
    <w:rsid w:val="00B40445"/>
    <w:rsid w:val="00B409E0"/>
    <w:rsid w:val="00B41888"/>
    <w:rsid w:val="00B457EF"/>
    <w:rsid w:val="00B45A52"/>
    <w:rsid w:val="00B46175"/>
    <w:rsid w:val="00B50ADC"/>
    <w:rsid w:val="00B50DF8"/>
    <w:rsid w:val="00B524F2"/>
    <w:rsid w:val="00B52837"/>
    <w:rsid w:val="00B548B7"/>
    <w:rsid w:val="00B56781"/>
    <w:rsid w:val="00B574B5"/>
    <w:rsid w:val="00B61BC0"/>
    <w:rsid w:val="00B637CB"/>
    <w:rsid w:val="00B63ACF"/>
    <w:rsid w:val="00B664C7"/>
    <w:rsid w:val="00B665B9"/>
    <w:rsid w:val="00B67070"/>
    <w:rsid w:val="00B739F6"/>
    <w:rsid w:val="00B8050F"/>
    <w:rsid w:val="00B81A6C"/>
    <w:rsid w:val="00B850B9"/>
    <w:rsid w:val="00B85DE5"/>
    <w:rsid w:val="00B90F73"/>
    <w:rsid w:val="00B93B59"/>
    <w:rsid w:val="00B9406A"/>
    <w:rsid w:val="00B9557E"/>
    <w:rsid w:val="00BA2280"/>
    <w:rsid w:val="00BA2A08"/>
    <w:rsid w:val="00BA56D2"/>
    <w:rsid w:val="00BA76E0"/>
    <w:rsid w:val="00BA7DDE"/>
    <w:rsid w:val="00BB0322"/>
    <w:rsid w:val="00BB2A25"/>
    <w:rsid w:val="00BB364A"/>
    <w:rsid w:val="00BB51E9"/>
    <w:rsid w:val="00BC0640"/>
    <w:rsid w:val="00BC0CA3"/>
    <w:rsid w:val="00BC0FDC"/>
    <w:rsid w:val="00BC1F33"/>
    <w:rsid w:val="00BC2958"/>
    <w:rsid w:val="00BC3053"/>
    <w:rsid w:val="00BC3996"/>
    <w:rsid w:val="00BC4D2E"/>
    <w:rsid w:val="00BC511D"/>
    <w:rsid w:val="00BC7C1B"/>
    <w:rsid w:val="00BD0117"/>
    <w:rsid w:val="00BD48AC"/>
    <w:rsid w:val="00BD5F1A"/>
    <w:rsid w:val="00BD656E"/>
    <w:rsid w:val="00BE01F0"/>
    <w:rsid w:val="00BE1234"/>
    <w:rsid w:val="00BE14D1"/>
    <w:rsid w:val="00BE1AA1"/>
    <w:rsid w:val="00BE2FA6"/>
    <w:rsid w:val="00BE333F"/>
    <w:rsid w:val="00BE4A51"/>
    <w:rsid w:val="00BE7406"/>
    <w:rsid w:val="00BE7603"/>
    <w:rsid w:val="00BF3279"/>
    <w:rsid w:val="00BF3AD3"/>
    <w:rsid w:val="00BF3D11"/>
    <w:rsid w:val="00BF46F5"/>
    <w:rsid w:val="00BF4D99"/>
    <w:rsid w:val="00BF74C7"/>
    <w:rsid w:val="00C015F1"/>
    <w:rsid w:val="00C01F33"/>
    <w:rsid w:val="00C0269B"/>
    <w:rsid w:val="00C02901"/>
    <w:rsid w:val="00C02CC6"/>
    <w:rsid w:val="00C04070"/>
    <w:rsid w:val="00C040F7"/>
    <w:rsid w:val="00C044AB"/>
    <w:rsid w:val="00C0522F"/>
    <w:rsid w:val="00C05706"/>
    <w:rsid w:val="00C05710"/>
    <w:rsid w:val="00C05B3F"/>
    <w:rsid w:val="00C07377"/>
    <w:rsid w:val="00C10378"/>
    <w:rsid w:val="00C10478"/>
    <w:rsid w:val="00C12107"/>
    <w:rsid w:val="00C13BA0"/>
    <w:rsid w:val="00C1407F"/>
    <w:rsid w:val="00C14D4B"/>
    <w:rsid w:val="00C154BB"/>
    <w:rsid w:val="00C20615"/>
    <w:rsid w:val="00C2206C"/>
    <w:rsid w:val="00C2229D"/>
    <w:rsid w:val="00C22B5D"/>
    <w:rsid w:val="00C23BC4"/>
    <w:rsid w:val="00C23EED"/>
    <w:rsid w:val="00C26017"/>
    <w:rsid w:val="00C279B5"/>
    <w:rsid w:val="00C27C45"/>
    <w:rsid w:val="00C30238"/>
    <w:rsid w:val="00C32E10"/>
    <w:rsid w:val="00C33C0D"/>
    <w:rsid w:val="00C36340"/>
    <w:rsid w:val="00C3719D"/>
    <w:rsid w:val="00C37CB2"/>
    <w:rsid w:val="00C42073"/>
    <w:rsid w:val="00C4345F"/>
    <w:rsid w:val="00C473A5"/>
    <w:rsid w:val="00C474D8"/>
    <w:rsid w:val="00C54995"/>
    <w:rsid w:val="00C54D41"/>
    <w:rsid w:val="00C5667C"/>
    <w:rsid w:val="00C60783"/>
    <w:rsid w:val="00C6226D"/>
    <w:rsid w:val="00C62549"/>
    <w:rsid w:val="00C64672"/>
    <w:rsid w:val="00C65FF3"/>
    <w:rsid w:val="00C70697"/>
    <w:rsid w:val="00C72093"/>
    <w:rsid w:val="00C72EF4"/>
    <w:rsid w:val="00C73070"/>
    <w:rsid w:val="00C744FE"/>
    <w:rsid w:val="00C75BD0"/>
    <w:rsid w:val="00C75D2F"/>
    <w:rsid w:val="00C767BE"/>
    <w:rsid w:val="00C76E3C"/>
    <w:rsid w:val="00C80B66"/>
    <w:rsid w:val="00C81568"/>
    <w:rsid w:val="00C82B5D"/>
    <w:rsid w:val="00C8443D"/>
    <w:rsid w:val="00C9017B"/>
    <w:rsid w:val="00C9027A"/>
    <w:rsid w:val="00C9068E"/>
    <w:rsid w:val="00C910B3"/>
    <w:rsid w:val="00C93814"/>
    <w:rsid w:val="00C93C4B"/>
    <w:rsid w:val="00C944AB"/>
    <w:rsid w:val="00C946DF"/>
    <w:rsid w:val="00C9573A"/>
    <w:rsid w:val="00C95B40"/>
    <w:rsid w:val="00C97739"/>
    <w:rsid w:val="00CA074E"/>
    <w:rsid w:val="00CA14C8"/>
    <w:rsid w:val="00CA1ED8"/>
    <w:rsid w:val="00CA3BCB"/>
    <w:rsid w:val="00CB1F63"/>
    <w:rsid w:val="00CB3735"/>
    <w:rsid w:val="00CB5B89"/>
    <w:rsid w:val="00CB6081"/>
    <w:rsid w:val="00CB6ABA"/>
    <w:rsid w:val="00CB6F70"/>
    <w:rsid w:val="00CB7170"/>
    <w:rsid w:val="00CC040E"/>
    <w:rsid w:val="00CC111F"/>
    <w:rsid w:val="00CC141B"/>
    <w:rsid w:val="00CC2011"/>
    <w:rsid w:val="00CC218D"/>
    <w:rsid w:val="00CC30F0"/>
    <w:rsid w:val="00CC3EA0"/>
    <w:rsid w:val="00CC79F9"/>
    <w:rsid w:val="00CC7B45"/>
    <w:rsid w:val="00CD1188"/>
    <w:rsid w:val="00CD18FB"/>
    <w:rsid w:val="00CD2ED1"/>
    <w:rsid w:val="00CD337B"/>
    <w:rsid w:val="00CD3F81"/>
    <w:rsid w:val="00CD60BA"/>
    <w:rsid w:val="00CD6801"/>
    <w:rsid w:val="00CE0424"/>
    <w:rsid w:val="00CE0BF7"/>
    <w:rsid w:val="00CE4223"/>
    <w:rsid w:val="00CE7561"/>
    <w:rsid w:val="00CF1354"/>
    <w:rsid w:val="00CF1B70"/>
    <w:rsid w:val="00CF3AFB"/>
    <w:rsid w:val="00CF3B1F"/>
    <w:rsid w:val="00CF3BF6"/>
    <w:rsid w:val="00CF54C3"/>
    <w:rsid w:val="00CF625B"/>
    <w:rsid w:val="00CF687E"/>
    <w:rsid w:val="00D0349B"/>
    <w:rsid w:val="00D10249"/>
    <w:rsid w:val="00D115C3"/>
    <w:rsid w:val="00D11897"/>
    <w:rsid w:val="00D13135"/>
    <w:rsid w:val="00D13B81"/>
    <w:rsid w:val="00D13E4E"/>
    <w:rsid w:val="00D14445"/>
    <w:rsid w:val="00D1486D"/>
    <w:rsid w:val="00D17014"/>
    <w:rsid w:val="00D228F4"/>
    <w:rsid w:val="00D239A7"/>
    <w:rsid w:val="00D23F47"/>
    <w:rsid w:val="00D24687"/>
    <w:rsid w:val="00D26BEE"/>
    <w:rsid w:val="00D27655"/>
    <w:rsid w:val="00D32C03"/>
    <w:rsid w:val="00D33339"/>
    <w:rsid w:val="00D357F0"/>
    <w:rsid w:val="00D35D3A"/>
    <w:rsid w:val="00D36E71"/>
    <w:rsid w:val="00D37D87"/>
    <w:rsid w:val="00D40B33"/>
    <w:rsid w:val="00D41DCD"/>
    <w:rsid w:val="00D4318F"/>
    <w:rsid w:val="00D438BF"/>
    <w:rsid w:val="00D44020"/>
    <w:rsid w:val="00D440F8"/>
    <w:rsid w:val="00D546FF"/>
    <w:rsid w:val="00D55AD5"/>
    <w:rsid w:val="00D576CA"/>
    <w:rsid w:val="00D61AF5"/>
    <w:rsid w:val="00D63237"/>
    <w:rsid w:val="00D652B5"/>
    <w:rsid w:val="00D66155"/>
    <w:rsid w:val="00D708B0"/>
    <w:rsid w:val="00D71782"/>
    <w:rsid w:val="00D72319"/>
    <w:rsid w:val="00D740FC"/>
    <w:rsid w:val="00D7587E"/>
    <w:rsid w:val="00D75D72"/>
    <w:rsid w:val="00D7713B"/>
    <w:rsid w:val="00D77472"/>
    <w:rsid w:val="00D77B1D"/>
    <w:rsid w:val="00D8021F"/>
    <w:rsid w:val="00D80383"/>
    <w:rsid w:val="00D80AD9"/>
    <w:rsid w:val="00D80C7B"/>
    <w:rsid w:val="00D823C6"/>
    <w:rsid w:val="00D8327F"/>
    <w:rsid w:val="00D832D2"/>
    <w:rsid w:val="00D85DF5"/>
    <w:rsid w:val="00D86CA3"/>
    <w:rsid w:val="00D871CE"/>
    <w:rsid w:val="00D875DC"/>
    <w:rsid w:val="00D87826"/>
    <w:rsid w:val="00D90A98"/>
    <w:rsid w:val="00D9196D"/>
    <w:rsid w:val="00D92982"/>
    <w:rsid w:val="00D92FEE"/>
    <w:rsid w:val="00D94755"/>
    <w:rsid w:val="00DA305E"/>
    <w:rsid w:val="00DA457C"/>
    <w:rsid w:val="00DA5417"/>
    <w:rsid w:val="00DA56E8"/>
    <w:rsid w:val="00DB0A9F"/>
    <w:rsid w:val="00DB377D"/>
    <w:rsid w:val="00DB413E"/>
    <w:rsid w:val="00DB56DE"/>
    <w:rsid w:val="00DC2D36"/>
    <w:rsid w:val="00DC38A0"/>
    <w:rsid w:val="00DC4242"/>
    <w:rsid w:val="00DC53EF"/>
    <w:rsid w:val="00DC7906"/>
    <w:rsid w:val="00DD2551"/>
    <w:rsid w:val="00DD2889"/>
    <w:rsid w:val="00DD2F49"/>
    <w:rsid w:val="00DE2C0B"/>
    <w:rsid w:val="00DE5608"/>
    <w:rsid w:val="00DE58D0"/>
    <w:rsid w:val="00DE5F31"/>
    <w:rsid w:val="00DE654F"/>
    <w:rsid w:val="00DF0B6E"/>
    <w:rsid w:val="00DF15E0"/>
    <w:rsid w:val="00DF1ADA"/>
    <w:rsid w:val="00DF34A4"/>
    <w:rsid w:val="00DF37A0"/>
    <w:rsid w:val="00DF3BDB"/>
    <w:rsid w:val="00DF4387"/>
    <w:rsid w:val="00DF6A38"/>
    <w:rsid w:val="00E0000E"/>
    <w:rsid w:val="00E01075"/>
    <w:rsid w:val="00E01C99"/>
    <w:rsid w:val="00E1020D"/>
    <w:rsid w:val="00E102E4"/>
    <w:rsid w:val="00E110E7"/>
    <w:rsid w:val="00E11B20"/>
    <w:rsid w:val="00E13869"/>
    <w:rsid w:val="00E13D39"/>
    <w:rsid w:val="00E145F1"/>
    <w:rsid w:val="00E16595"/>
    <w:rsid w:val="00E17FA2"/>
    <w:rsid w:val="00E22330"/>
    <w:rsid w:val="00E24946"/>
    <w:rsid w:val="00E25E44"/>
    <w:rsid w:val="00E302CF"/>
    <w:rsid w:val="00E30B5A"/>
    <w:rsid w:val="00E3123D"/>
    <w:rsid w:val="00E31461"/>
    <w:rsid w:val="00E31D43"/>
    <w:rsid w:val="00E32608"/>
    <w:rsid w:val="00E33129"/>
    <w:rsid w:val="00E34188"/>
    <w:rsid w:val="00E34B6E"/>
    <w:rsid w:val="00E35559"/>
    <w:rsid w:val="00E35CDF"/>
    <w:rsid w:val="00E3696E"/>
    <w:rsid w:val="00E3723A"/>
    <w:rsid w:val="00E37414"/>
    <w:rsid w:val="00E37860"/>
    <w:rsid w:val="00E42770"/>
    <w:rsid w:val="00E446F1"/>
    <w:rsid w:val="00E46886"/>
    <w:rsid w:val="00E47AEF"/>
    <w:rsid w:val="00E53B75"/>
    <w:rsid w:val="00E54E3B"/>
    <w:rsid w:val="00E57565"/>
    <w:rsid w:val="00E57CEF"/>
    <w:rsid w:val="00E61B4E"/>
    <w:rsid w:val="00E63838"/>
    <w:rsid w:val="00E6392C"/>
    <w:rsid w:val="00E64434"/>
    <w:rsid w:val="00E64778"/>
    <w:rsid w:val="00E67164"/>
    <w:rsid w:val="00E67C51"/>
    <w:rsid w:val="00E70C8E"/>
    <w:rsid w:val="00E72EFC"/>
    <w:rsid w:val="00E73DDA"/>
    <w:rsid w:val="00E758EC"/>
    <w:rsid w:val="00E8234C"/>
    <w:rsid w:val="00E83AA9"/>
    <w:rsid w:val="00E84206"/>
    <w:rsid w:val="00E85928"/>
    <w:rsid w:val="00E87822"/>
    <w:rsid w:val="00E90395"/>
    <w:rsid w:val="00E9040F"/>
    <w:rsid w:val="00E90E49"/>
    <w:rsid w:val="00E917F9"/>
    <w:rsid w:val="00E9291C"/>
    <w:rsid w:val="00E93FFE"/>
    <w:rsid w:val="00E94F8A"/>
    <w:rsid w:val="00EA0B27"/>
    <w:rsid w:val="00EA1C61"/>
    <w:rsid w:val="00EA4517"/>
    <w:rsid w:val="00EA64EB"/>
    <w:rsid w:val="00EA7A41"/>
    <w:rsid w:val="00EB059C"/>
    <w:rsid w:val="00EB077B"/>
    <w:rsid w:val="00EB3F0C"/>
    <w:rsid w:val="00EB4EA2"/>
    <w:rsid w:val="00EB6079"/>
    <w:rsid w:val="00EC0221"/>
    <w:rsid w:val="00EC24D5"/>
    <w:rsid w:val="00EC27C6"/>
    <w:rsid w:val="00EC282C"/>
    <w:rsid w:val="00EC4207"/>
    <w:rsid w:val="00EC5653"/>
    <w:rsid w:val="00EC6408"/>
    <w:rsid w:val="00EC6E6D"/>
    <w:rsid w:val="00EC71CE"/>
    <w:rsid w:val="00ED1006"/>
    <w:rsid w:val="00ED6FA0"/>
    <w:rsid w:val="00EE045A"/>
    <w:rsid w:val="00EE1772"/>
    <w:rsid w:val="00EE422B"/>
    <w:rsid w:val="00EF03B9"/>
    <w:rsid w:val="00EF18FE"/>
    <w:rsid w:val="00EF2919"/>
    <w:rsid w:val="00EF5787"/>
    <w:rsid w:val="00EF58B8"/>
    <w:rsid w:val="00EF60D0"/>
    <w:rsid w:val="00F00EBC"/>
    <w:rsid w:val="00F0301A"/>
    <w:rsid w:val="00F03227"/>
    <w:rsid w:val="00F0528D"/>
    <w:rsid w:val="00F05A25"/>
    <w:rsid w:val="00F05A91"/>
    <w:rsid w:val="00F06091"/>
    <w:rsid w:val="00F06C67"/>
    <w:rsid w:val="00F06DFD"/>
    <w:rsid w:val="00F06E05"/>
    <w:rsid w:val="00F071D1"/>
    <w:rsid w:val="00F07533"/>
    <w:rsid w:val="00F101C6"/>
    <w:rsid w:val="00F10629"/>
    <w:rsid w:val="00F10760"/>
    <w:rsid w:val="00F130F7"/>
    <w:rsid w:val="00F13496"/>
    <w:rsid w:val="00F15216"/>
    <w:rsid w:val="00F15FA5"/>
    <w:rsid w:val="00F16777"/>
    <w:rsid w:val="00F1750A"/>
    <w:rsid w:val="00F209B7"/>
    <w:rsid w:val="00F2376F"/>
    <w:rsid w:val="00F243D8"/>
    <w:rsid w:val="00F24737"/>
    <w:rsid w:val="00F26BB6"/>
    <w:rsid w:val="00F30828"/>
    <w:rsid w:val="00F313D6"/>
    <w:rsid w:val="00F324A4"/>
    <w:rsid w:val="00F32658"/>
    <w:rsid w:val="00F347CB"/>
    <w:rsid w:val="00F37A8F"/>
    <w:rsid w:val="00F40F0C"/>
    <w:rsid w:val="00F43E51"/>
    <w:rsid w:val="00F44227"/>
    <w:rsid w:val="00F4766C"/>
    <w:rsid w:val="00F5060E"/>
    <w:rsid w:val="00F507D1"/>
    <w:rsid w:val="00F519CE"/>
    <w:rsid w:val="00F51ADA"/>
    <w:rsid w:val="00F53C35"/>
    <w:rsid w:val="00F5567C"/>
    <w:rsid w:val="00F60203"/>
    <w:rsid w:val="00F607C5"/>
    <w:rsid w:val="00F60DEA"/>
    <w:rsid w:val="00F6127F"/>
    <w:rsid w:val="00F62ED5"/>
    <w:rsid w:val="00F6302A"/>
    <w:rsid w:val="00F63950"/>
    <w:rsid w:val="00F64C2B"/>
    <w:rsid w:val="00F651BE"/>
    <w:rsid w:val="00F67F53"/>
    <w:rsid w:val="00F703BE"/>
    <w:rsid w:val="00F71F69"/>
    <w:rsid w:val="00F72B72"/>
    <w:rsid w:val="00F736CC"/>
    <w:rsid w:val="00F73754"/>
    <w:rsid w:val="00F748C8"/>
    <w:rsid w:val="00F74BB9"/>
    <w:rsid w:val="00F75582"/>
    <w:rsid w:val="00F76EFA"/>
    <w:rsid w:val="00F804BE"/>
    <w:rsid w:val="00F81662"/>
    <w:rsid w:val="00F817CE"/>
    <w:rsid w:val="00F8456C"/>
    <w:rsid w:val="00F859D8"/>
    <w:rsid w:val="00F868F5"/>
    <w:rsid w:val="00F87FEE"/>
    <w:rsid w:val="00F9056A"/>
    <w:rsid w:val="00F90F8D"/>
    <w:rsid w:val="00F911E1"/>
    <w:rsid w:val="00F91E0D"/>
    <w:rsid w:val="00F92190"/>
    <w:rsid w:val="00F92782"/>
    <w:rsid w:val="00F9334C"/>
    <w:rsid w:val="00F93AA9"/>
    <w:rsid w:val="00F96985"/>
    <w:rsid w:val="00F97838"/>
    <w:rsid w:val="00FA2BB3"/>
    <w:rsid w:val="00FA3C7C"/>
    <w:rsid w:val="00FA7EC6"/>
    <w:rsid w:val="00FB26B3"/>
    <w:rsid w:val="00FB4C80"/>
    <w:rsid w:val="00FB6A6A"/>
    <w:rsid w:val="00FC1F66"/>
    <w:rsid w:val="00FC4373"/>
    <w:rsid w:val="00FC6E34"/>
    <w:rsid w:val="00FC7429"/>
    <w:rsid w:val="00FD051F"/>
    <w:rsid w:val="00FD07F6"/>
    <w:rsid w:val="00FD1EC8"/>
    <w:rsid w:val="00FD406A"/>
    <w:rsid w:val="00FD4799"/>
    <w:rsid w:val="00FD47ED"/>
    <w:rsid w:val="00FD5596"/>
    <w:rsid w:val="00FD59F9"/>
    <w:rsid w:val="00FD6C8A"/>
    <w:rsid w:val="00FD74DB"/>
    <w:rsid w:val="00FD7660"/>
    <w:rsid w:val="00FD7D2D"/>
    <w:rsid w:val="00FE0655"/>
    <w:rsid w:val="00FE2365"/>
    <w:rsid w:val="00FE3777"/>
    <w:rsid w:val="00FE37D7"/>
    <w:rsid w:val="00FE4C7B"/>
    <w:rsid w:val="00FE7336"/>
    <w:rsid w:val="00FE787C"/>
    <w:rsid w:val="00FE7FD8"/>
    <w:rsid w:val="00FF1253"/>
    <w:rsid w:val="00FF45A5"/>
    <w:rsid w:val="00FF52DB"/>
    <w:rsid w:val="00FF5C91"/>
    <w:rsid w:val="00FF65E2"/>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64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616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164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rsid w:val="009545FA"/>
    <w:rPr>
      <w:rFonts w:ascii="Arial" w:eastAsiaTheme="minorHAnsi" w:hAnsi="Arial" w:cstheme="minorBidi"/>
      <w:b/>
      <w:bCs/>
      <w:sz w:val="22"/>
      <w:szCs w:val="22"/>
      <w:lang w:val="en-US" w:eastAsia="en-US"/>
    </w:rPr>
  </w:style>
  <w:style w:type="table" w:customStyle="1" w:styleId="TableGrid1">
    <w:name w:val="Table Grid1"/>
    <w:basedOn w:val="TableNormal"/>
    <w:next w:val="TableGrid"/>
    <w:uiPriority w:val="39"/>
    <w:rsid w:val="004A26A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4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34401">
      <w:bodyDiv w:val="1"/>
      <w:marLeft w:val="0"/>
      <w:marRight w:val="0"/>
      <w:marTop w:val="0"/>
      <w:marBottom w:val="0"/>
      <w:divBdr>
        <w:top w:val="none" w:sz="0" w:space="0" w:color="auto"/>
        <w:left w:val="none" w:sz="0" w:space="0" w:color="auto"/>
        <w:bottom w:val="none" w:sz="0" w:space="0" w:color="auto"/>
        <w:right w:val="none" w:sz="0" w:space="0" w:color="auto"/>
      </w:divBdr>
    </w:div>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527184919">
      <w:bodyDiv w:val="1"/>
      <w:marLeft w:val="0"/>
      <w:marRight w:val="0"/>
      <w:marTop w:val="0"/>
      <w:marBottom w:val="0"/>
      <w:divBdr>
        <w:top w:val="none" w:sz="0" w:space="0" w:color="auto"/>
        <w:left w:val="none" w:sz="0" w:space="0" w:color="auto"/>
        <w:bottom w:val="none" w:sz="0" w:space="0" w:color="auto"/>
        <w:right w:val="none" w:sz="0" w:space="0" w:color="auto"/>
      </w:divBdr>
    </w:div>
    <w:div w:id="575284247">
      <w:bodyDiv w:val="1"/>
      <w:marLeft w:val="0"/>
      <w:marRight w:val="0"/>
      <w:marTop w:val="0"/>
      <w:marBottom w:val="0"/>
      <w:divBdr>
        <w:top w:val="none" w:sz="0" w:space="0" w:color="auto"/>
        <w:left w:val="none" w:sz="0" w:space="0" w:color="auto"/>
        <w:bottom w:val="none" w:sz="0" w:space="0" w:color="auto"/>
        <w:right w:val="none" w:sz="0" w:space="0" w:color="auto"/>
      </w:divBdr>
    </w:div>
    <w:div w:id="667026322">
      <w:bodyDiv w:val="1"/>
      <w:marLeft w:val="0"/>
      <w:marRight w:val="0"/>
      <w:marTop w:val="0"/>
      <w:marBottom w:val="0"/>
      <w:divBdr>
        <w:top w:val="none" w:sz="0" w:space="0" w:color="auto"/>
        <w:left w:val="none" w:sz="0" w:space="0" w:color="auto"/>
        <w:bottom w:val="none" w:sz="0" w:space="0" w:color="auto"/>
        <w:right w:val="none" w:sz="0" w:space="0" w:color="auto"/>
      </w:divBdr>
    </w:div>
    <w:div w:id="681589202">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
    <w:div w:id="783646528">
      <w:bodyDiv w:val="1"/>
      <w:marLeft w:val="0"/>
      <w:marRight w:val="0"/>
      <w:marTop w:val="0"/>
      <w:marBottom w:val="0"/>
      <w:divBdr>
        <w:top w:val="none" w:sz="0" w:space="0" w:color="auto"/>
        <w:left w:val="none" w:sz="0" w:space="0" w:color="auto"/>
        <w:bottom w:val="none" w:sz="0" w:space="0" w:color="auto"/>
        <w:right w:val="none" w:sz="0" w:space="0" w:color="auto"/>
      </w:divBdr>
    </w:div>
    <w:div w:id="804932512">
      <w:bodyDiv w:val="1"/>
      <w:marLeft w:val="0"/>
      <w:marRight w:val="0"/>
      <w:marTop w:val="0"/>
      <w:marBottom w:val="0"/>
      <w:divBdr>
        <w:top w:val="none" w:sz="0" w:space="0" w:color="auto"/>
        <w:left w:val="none" w:sz="0" w:space="0" w:color="auto"/>
        <w:bottom w:val="none" w:sz="0" w:space="0" w:color="auto"/>
        <w:right w:val="none" w:sz="0" w:space="0" w:color="auto"/>
      </w:divBdr>
    </w:div>
    <w:div w:id="834228246">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480269299">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 w:id="1577856548">
      <w:bodyDiv w:val="1"/>
      <w:marLeft w:val="0"/>
      <w:marRight w:val="0"/>
      <w:marTop w:val="0"/>
      <w:marBottom w:val="0"/>
      <w:divBdr>
        <w:top w:val="none" w:sz="0" w:space="0" w:color="auto"/>
        <w:left w:val="none" w:sz="0" w:space="0" w:color="auto"/>
        <w:bottom w:val="none" w:sz="0" w:space="0" w:color="auto"/>
        <w:right w:val="none" w:sz="0" w:space="0" w:color="auto"/>
      </w:divBdr>
    </w:div>
    <w:div w:id="1768692452">
      <w:bodyDiv w:val="1"/>
      <w:marLeft w:val="0"/>
      <w:marRight w:val="0"/>
      <w:marTop w:val="0"/>
      <w:marBottom w:val="0"/>
      <w:divBdr>
        <w:top w:val="none" w:sz="0" w:space="0" w:color="auto"/>
        <w:left w:val="none" w:sz="0" w:space="0" w:color="auto"/>
        <w:bottom w:val="none" w:sz="0" w:space="0" w:color="auto"/>
        <w:right w:val="none" w:sz="0" w:space="0" w:color="auto"/>
      </w:divBdr>
    </w:div>
    <w:div w:id="1867252172">
      <w:bodyDiv w:val="1"/>
      <w:marLeft w:val="0"/>
      <w:marRight w:val="0"/>
      <w:marTop w:val="0"/>
      <w:marBottom w:val="0"/>
      <w:divBdr>
        <w:top w:val="none" w:sz="0" w:space="0" w:color="auto"/>
        <w:left w:val="none" w:sz="0" w:space="0" w:color="auto"/>
        <w:bottom w:val="none" w:sz="0" w:space="0" w:color="auto"/>
        <w:right w:val="none" w:sz="0" w:space="0" w:color="auto"/>
      </w:divBdr>
    </w:div>
    <w:div w:id="2005892400">
      <w:bodyDiv w:val="1"/>
      <w:marLeft w:val="0"/>
      <w:marRight w:val="0"/>
      <w:marTop w:val="0"/>
      <w:marBottom w:val="0"/>
      <w:divBdr>
        <w:top w:val="none" w:sz="0" w:space="0" w:color="auto"/>
        <w:left w:val="none" w:sz="0" w:space="0" w:color="auto"/>
        <w:bottom w:val="none" w:sz="0" w:space="0" w:color="auto"/>
        <w:right w:val="none" w:sz="0" w:space="0" w:color="auto"/>
      </w:divBdr>
    </w:div>
    <w:div w:id="2113621384">
      <w:bodyDiv w:val="1"/>
      <w:marLeft w:val="0"/>
      <w:marRight w:val="0"/>
      <w:marTop w:val="0"/>
      <w:marBottom w:val="0"/>
      <w:divBdr>
        <w:top w:val="none" w:sz="0" w:space="0" w:color="auto"/>
        <w:left w:val="none" w:sz="0" w:space="0" w:color="auto"/>
        <w:bottom w:val="none" w:sz="0" w:space="0" w:color="auto"/>
        <w:right w:val="none" w:sz="0" w:space="0" w:color="auto"/>
      </w:divBdr>
    </w:div>
    <w:div w:id="21414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Docs/R1-1809562.zip" TargetMode="External"/><Relationship Id="rId13" Type="http://schemas.openxmlformats.org/officeDocument/2006/relationships/hyperlink" Target="http://ftp.3gpp.org/tsg_ran/WG1_RL1/TSGR1_95/Docs/R1-1813759.zip" TargetMode="External"/><Relationship Id="rId18" Type="http://schemas.openxmlformats.org/officeDocument/2006/relationships/hyperlink" Target="http://www.3gpp.org/ftp/tsg_ran/WG1_RL1/TSGR1_96/Docs/R1-1902057.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3gpp.org/ftp/tsg_ran/WG1_RL1/TSGR1_96/Docs/R1-1902211.zip" TargetMode="External"/><Relationship Id="rId7" Type="http://schemas.openxmlformats.org/officeDocument/2006/relationships/endnotes" Target="endnotes.xml"/><Relationship Id="rId12" Type="http://schemas.openxmlformats.org/officeDocument/2006/relationships/hyperlink" Target="http://ftp.3gpp.org/tsg_ran/WG1_RL1/TSGR1_95/Docs/R1-1813722.zip" TargetMode="External"/><Relationship Id="rId17" Type="http://schemas.openxmlformats.org/officeDocument/2006/relationships/hyperlink" Target="http://www.3gpp.org/ftp/tsg_ran/WG1_RL1/TSGR1_96/Docs/R1-1901955.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1_RL1/TSGR1_96/Docs/R1-1901859.zip" TargetMode="External"/><Relationship Id="rId20" Type="http://schemas.openxmlformats.org/officeDocument/2006/relationships/hyperlink" Target="http://www.3gpp.org/ftp/tsg_ran/WG1_RL1/TSGR1_96/Docs/R1-19021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b/Docs/R1-1811680.zip" TargetMode="External"/><Relationship Id="rId24" Type="http://schemas.openxmlformats.org/officeDocument/2006/relationships/hyperlink" Target="http://www.3gpp.org/ftp/tsg_ran/WG1_RL1/TSGR1_95/Docs/R1-1813795.zip" TargetMode="External"/><Relationship Id="rId5" Type="http://schemas.openxmlformats.org/officeDocument/2006/relationships/webSettings" Target="webSettings.xml"/><Relationship Id="rId15" Type="http://schemas.openxmlformats.org/officeDocument/2006/relationships/hyperlink" Target="http://www.3gpp.org/ftp/tsg_ran/WG1_RL1/TSGR1_96/Docs/R1-1901739.zip" TargetMode="External"/><Relationship Id="rId23" Type="http://schemas.openxmlformats.org/officeDocument/2006/relationships/hyperlink" Target="http://www.3gpp.org/ftp/tsg_ran/WG1_RL1/TSGR1_96/Docs/R1-1902452.zip" TargetMode="External"/><Relationship Id="rId28" Type="http://schemas.openxmlformats.org/officeDocument/2006/relationships/theme" Target="theme/theme1.xml"/><Relationship Id="rId10" Type="http://schemas.openxmlformats.org/officeDocument/2006/relationships/hyperlink" Target="http://www.3gpp.org/ftp/tsg_ran/WG1_RL1/TSGR1_94b/Docs/R1-1811693.zip" TargetMode="External"/><Relationship Id="rId19" Type="http://schemas.openxmlformats.org/officeDocument/2006/relationships/hyperlink" Target="http://www.3gpp.org/ftp/tsg_ran/WG1_RL1/TSGR1_96/Docs/R1-1902147.zip" TargetMode="External"/><Relationship Id="rId4" Type="http://schemas.openxmlformats.org/officeDocument/2006/relationships/settings" Target="settings.xml"/><Relationship Id="rId9" Type="http://schemas.openxmlformats.org/officeDocument/2006/relationships/hyperlink" Target="http://www.3gpp.org/ftp/tsg_ran/WG1_RL1/TSGR1_94/Docs/R1-1809615.zip" TargetMode="External"/><Relationship Id="rId14" Type="http://schemas.openxmlformats.org/officeDocument/2006/relationships/hyperlink" Target="http://www.3gpp.org/ftp/tsg_ran/WG1_RL1/TSGR1_96/Docs/R1-1901630.zip" TargetMode="External"/><Relationship Id="rId22" Type="http://schemas.openxmlformats.org/officeDocument/2006/relationships/hyperlink" Target="http://www.3gpp.org/ftp/tsg_ran/WG1_RL1/TSGR1_96/Docs/R1-1902368.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C70DC-D19A-4CCE-B982-625F120D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5533</Words>
  <Characters>31543</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2019-02-19T17:00:00Z</dcterms:created>
  <dcterms:modified xsi:type="dcterms:W3CDTF">2019-02-25T01:19:00Z</dcterms:modified>
  <cp:category/>
</cp:coreProperties>
</file>